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EF8" w:rsidRPr="00665298" w:rsidRDefault="00792EF8" w:rsidP="00085778">
      <w:pPr>
        <w:jc w:val="right"/>
        <w:rPr>
          <w:b/>
          <w:bCs/>
          <w:sz w:val="26"/>
          <w:rtl/>
        </w:rPr>
      </w:pPr>
      <w:r w:rsidRPr="00665298">
        <w:rPr>
          <w:rFonts w:hint="cs"/>
          <w:b/>
          <w:bCs/>
          <w:sz w:val="26"/>
          <w:rtl/>
        </w:rPr>
        <w:t xml:space="preserve">                                                   </w:t>
      </w:r>
    </w:p>
    <w:p w:rsidR="00792EF8" w:rsidRDefault="00792EF8" w:rsidP="00792EF8">
      <w:pPr>
        <w:jc w:val="center"/>
        <w:rPr>
          <w:b/>
          <w:bCs/>
          <w:sz w:val="26"/>
          <w:u w:val="single"/>
          <w:rtl/>
        </w:rPr>
      </w:pPr>
    </w:p>
    <w:p w:rsidR="00792EF8" w:rsidRDefault="00792EF8" w:rsidP="00085778">
      <w:pPr>
        <w:jc w:val="center"/>
        <w:rPr>
          <w:b/>
          <w:bCs/>
          <w:sz w:val="26"/>
          <w:u w:val="single"/>
        </w:rPr>
      </w:pPr>
    </w:p>
    <w:p w:rsidR="00085778" w:rsidRDefault="00085778" w:rsidP="00085778">
      <w:pPr>
        <w:jc w:val="center"/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u w:val="single"/>
          <w:rtl/>
        </w:rPr>
        <w:t>שאלות והבהרות במכרז 18/13 למתן שירותי בדיקה של מתקני חשמל האמורים לעמוד בדרישות חוק החשמל ותקנותיו</w:t>
      </w:r>
    </w:p>
    <w:p w:rsidR="00792EF8" w:rsidRPr="00371234" w:rsidRDefault="00792EF8" w:rsidP="00792EF8">
      <w:pPr>
        <w:jc w:val="center"/>
        <w:rPr>
          <w:b/>
          <w:bCs/>
          <w:sz w:val="26"/>
          <w:u w:val="single"/>
          <w:rtl/>
        </w:rPr>
      </w:pPr>
    </w:p>
    <w:p w:rsidR="00BC3AF2" w:rsidRPr="00CE64C4" w:rsidRDefault="00BC3AF2" w:rsidP="00BC3AF2">
      <w:pPr>
        <w:jc w:val="both"/>
        <w:rPr>
          <w:szCs w:val="24"/>
          <w:rtl/>
        </w:rPr>
      </w:pPr>
      <w:r w:rsidRPr="00CE64C4">
        <w:rPr>
          <w:rFonts w:hint="cs"/>
          <w:szCs w:val="24"/>
          <w:rtl/>
        </w:rPr>
        <w:t>המשרד מתכבד להשיב לשאלות שהוגשו במסגרת המכרז שבנדון.</w:t>
      </w:r>
    </w:p>
    <w:p w:rsidR="00BC3AF2" w:rsidRPr="00CE64C4" w:rsidRDefault="00BC3AF2" w:rsidP="00BC3AF2">
      <w:pPr>
        <w:rPr>
          <w:szCs w:val="24"/>
          <w:rtl/>
        </w:rPr>
      </w:pPr>
    </w:p>
    <w:p w:rsidR="00BC3AF2" w:rsidRPr="00CE64C4" w:rsidRDefault="00BC3AF2" w:rsidP="00BC3AF2">
      <w:pPr>
        <w:jc w:val="both"/>
        <w:rPr>
          <w:szCs w:val="24"/>
          <w:rtl/>
        </w:rPr>
      </w:pPr>
    </w:p>
    <w:tbl>
      <w:tblPr>
        <w:bidiVisual/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5"/>
        <w:gridCol w:w="2393"/>
        <w:gridCol w:w="3754"/>
        <w:gridCol w:w="2960"/>
      </w:tblGrid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>מס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  <w:t xml:space="preserve">הסעיף </w:t>
            </w: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 xml:space="preserve">בהסכם 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  <w:t>פירוט השאלה / בקשת הבהרה</w:t>
            </w: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>הבהרה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trHeight w:val="1587"/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2393" w:type="dxa"/>
          </w:tcPr>
          <w:p w:rsidR="00BC3AF2" w:rsidRPr="004D2B0E" w:rsidRDefault="00BC3AF2" w:rsidP="008A54AE">
            <w:pPr>
              <w:jc w:val="both"/>
              <w:rPr>
                <w:rFonts w:ascii="Calibri" w:eastAsia="Calibri" w:hAnsi="Calibri"/>
                <w:szCs w:val="24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(1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" </w:t>
            </w:r>
            <w:r w:rsidRPr="00220118">
              <w:rPr>
                <w:rFonts w:hint="cs"/>
                <w:szCs w:val="24"/>
                <w:rtl/>
              </w:rPr>
              <w:t xml:space="preserve">על המציע להיות תאגיד שהינו בעל ניסיון </w:t>
            </w:r>
            <w:r>
              <w:rPr>
                <w:szCs w:val="24"/>
                <w:rtl/>
              </w:rPr>
              <w:t>בארגון וביצוע של</w:t>
            </w:r>
            <w:r w:rsidRPr="00220118">
              <w:rPr>
                <w:szCs w:val="24"/>
                <w:rtl/>
              </w:rPr>
              <w:t xml:space="preserve"> </w:t>
            </w:r>
            <w:r w:rsidRPr="00220118">
              <w:rPr>
                <w:rFonts w:hint="cs"/>
                <w:szCs w:val="24"/>
                <w:rtl/>
              </w:rPr>
              <w:t>3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(שלושה) </w:t>
            </w:r>
            <w:r w:rsidRPr="00220118">
              <w:rPr>
                <w:szCs w:val="24"/>
                <w:rtl/>
              </w:rPr>
              <w:t xml:space="preserve">פרויקטים ארציים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>
              <w:rPr>
                <w:szCs w:val="24"/>
                <w:rtl/>
              </w:rPr>
              <w:t>של בקר</w:t>
            </w:r>
            <w:r>
              <w:rPr>
                <w:rFonts w:hint="cs"/>
                <w:szCs w:val="24"/>
                <w:rtl/>
              </w:rPr>
              <w:t>ה ואכיפה</w:t>
            </w:r>
            <w:r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ב</w:t>
            </w:r>
            <w:r>
              <w:rPr>
                <w:szCs w:val="24"/>
                <w:rtl/>
              </w:rPr>
              <w:t>שטח</w:t>
            </w:r>
            <w:r w:rsidRPr="00220118">
              <w:rPr>
                <w:rFonts w:hint="cs"/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וניתוח נתונים</w:t>
            </w:r>
            <w:r>
              <w:rPr>
                <w:rFonts w:hint="cs"/>
                <w:szCs w:val="24"/>
                <w:rtl/>
              </w:rPr>
              <w:t>..."</w:t>
            </w:r>
            <w:r w:rsidRPr="007C5428" w:rsidDel="004D2B0E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u w:val="single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מהי הכוונה המדויקת בניסוח של בעל נ</w:t>
            </w:r>
            <w:r>
              <w:rPr>
                <w:rFonts w:ascii="Calibri" w:eastAsia="Calibri" w:hAnsi="Calibri" w:hint="cs"/>
                <w:szCs w:val="24"/>
                <w:rtl/>
              </w:rPr>
              <w:t>י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>סיון בארגון של בקרה ואכיפה בשטח וניתוח נתונים?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הדרישה הינה כי</w:t>
            </w: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התאגיד יהיה בעל ניסיון מוכח בתכנון או ביצוע בקרה ו/או אכיפה ו/או בדיקות מתקנים ו/או פיקוח על מתקנים וניתוח התוצאות של הפעולות הנ"ל.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 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</w:rPr>
            </w:pP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>2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 xml:space="preserve">"תנאי סף מקצועיים"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(1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" </w:t>
            </w:r>
            <w:r w:rsidRPr="00220118">
              <w:rPr>
                <w:rFonts w:hint="cs"/>
                <w:szCs w:val="24"/>
                <w:rtl/>
              </w:rPr>
              <w:t xml:space="preserve">על המציע להיות תאגיד שהינו בעל ניסיון </w:t>
            </w:r>
            <w:r>
              <w:rPr>
                <w:szCs w:val="24"/>
                <w:rtl/>
              </w:rPr>
              <w:t>בארגון וביצוע של</w:t>
            </w:r>
            <w:r w:rsidRPr="00220118">
              <w:rPr>
                <w:szCs w:val="24"/>
                <w:rtl/>
              </w:rPr>
              <w:t xml:space="preserve"> </w:t>
            </w:r>
            <w:r w:rsidRPr="00220118">
              <w:rPr>
                <w:rFonts w:hint="cs"/>
                <w:szCs w:val="24"/>
                <w:rtl/>
              </w:rPr>
              <w:t>3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(שלושה) </w:t>
            </w:r>
            <w:r w:rsidRPr="00220118">
              <w:rPr>
                <w:szCs w:val="24"/>
                <w:rtl/>
              </w:rPr>
              <w:t xml:space="preserve">פרויקטים ארציים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>
              <w:rPr>
                <w:szCs w:val="24"/>
                <w:rtl/>
              </w:rPr>
              <w:t>של בקר</w:t>
            </w:r>
            <w:r>
              <w:rPr>
                <w:rFonts w:hint="cs"/>
                <w:szCs w:val="24"/>
                <w:rtl/>
              </w:rPr>
              <w:t>ה ואכיפה</w:t>
            </w:r>
            <w:r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ב</w:t>
            </w:r>
            <w:r>
              <w:rPr>
                <w:szCs w:val="24"/>
                <w:rtl/>
              </w:rPr>
              <w:t>שטח</w:t>
            </w:r>
            <w:r w:rsidRPr="00220118">
              <w:rPr>
                <w:rFonts w:hint="cs"/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וניתוח נתונים</w:t>
            </w:r>
            <w:r>
              <w:rPr>
                <w:rFonts w:hint="cs"/>
                <w:szCs w:val="24"/>
                <w:rtl/>
              </w:rPr>
              <w:t>..."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u w:val="single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משרד העוסק בבדיקות מתקני חשמל, תכנון מתקני חשמל</w:t>
            </w:r>
            <w:r>
              <w:rPr>
                <w:rFonts w:ascii="Calibri" w:eastAsia="Calibri" w:hAnsi="Calibri" w:hint="cs"/>
                <w:szCs w:val="24"/>
                <w:rtl/>
              </w:rPr>
              <w:t>,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יעוץ לארגונים שונים, פיקוח וביצוע סקרים במתקני חשמל קיימים, עונה לדרישות תנאי סף זה?</w:t>
            </w: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כן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</w:rPr>
            </w:pP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>3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(1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" </w:t>
            </w:r>
            <w:r w:rsidRPr="00220118">
              <w:rPr>
                <w:rFonts w:hint="cs"/>
                <w:szCs w:val="24"/>
                <w:rtl/>
              </w:rPr>
              <w:t xml:space="preserve">על המציע להיות תאגיד שהינו בעל ניסיון </w:t>
            </w:r>
            <w:r>
              <w:rPr>
                <w:szCs w:val="24"/>
                <w:rtl/>
              </w:rPr>
              <w:t>בארגון וביצוע של</w:t>
            </w:r>
            <w:r w:rsidRPr="00220118">
              <w:rPr>
                <w:szCs w:val="24"/>
                <w:rtl/>
              </w:rPr>
              <w:t xml:space="preserve"> </w:t>
            </w:r>
            <w:r w:rsidRPr="00220118">
              <w:rPr>
                <w:rFonts w:hint="cs"/>
                <w:szCs w:val="24"/>
                <w:rtl/>
              </w:rPr>
              <w:t>3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(שלושה) </w:t>
            </w:r>
            <w:r w:rsidRPr="00220118">
              <w:rPr>
                <w:szCs w:val="24"/>
                <w:rtl/>
              </w:rPr>
              <w:t xml:space="preserve">פרויקטים ארציים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>
              <w:rPr>
                <w:szCs w:val="24"/>
                <w:rtl/>
              </w:rPr>
              <w:t>של בקר</w:t>
            </w:r>
            <w:r>
              <w:rPr>
                <w:rFonts w:hint="cs"/>
                <w:szCs w:val="24"/>
                <w:rtl/>
              </w:rPr>
              <w:t>ה ואכיפה</w:t>
            </w:r>
            <w:r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ב</w:t>
            </w:r>
            <w:r>
              <w:rPr>
                <w:szCs w:val="24"/>
                <w:rtl/>
              </w:rPr>
              <w:t>שטח</w:t>
            </w:r>
            <w:r w:rsidRPr="00220118">
              <w:rPr>
                <w:rFonts w:hint="cs"/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וניתוח נתונים</w:t>
            </w:r>
            <w:r>
              <w:rPr>
                <w:rFonts w:hint="cs"/>
                <w:szCs w:val="24"/>
                <w:rtl/>
              </w:rPr>
              <w:t xml:space="preserve"> על</w:t>
            </w:r>
            <w:r>
              <w:rPr>
                <w:szCs w:val="24"/>
                <w:rtl/>
              </w:rPr>
              <w:t xml:space="preserve"> </w:t>
            </w:r>
            <w:r w:rsidRPr="005A4D1F">
              <w:rPr>
                <w:rFonts w:hint="cs"/>
                <w:szCs w:val="24"/>
                <w:rtl/>
              </w:rPr>
              <w:t>500</w:t>
            </w:r>
            <w:r w:rsidRPr="005A4D1F">
              <w:rPr>
                <w:szCs w:val="24"/>
                <w:rtl/>
              </w:rPr>
              <w:t xml:space="preserve"> </w:t>
            </w:r>
            <w:r w:rsidRPr="005A4D1F">
              <w:rPr>
                <w:rFonts w:hint="cs"/>
                <w:szCs w:val="24"/>
                <w:rtl/>
              </w:rPr>
              <w:t>מתקנים</w:t>
            </w:r>
            <w:r w:rsidRPr="00710765">
              <w:rPr>
                <w:szCs w:val="24"/>
                <w:shd w:val="clear" w:color="auto" w:fill="F2DBDB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 w:rsidRPr="00220118">
              <w:rPr>
                <w:szCs w:val="24"/>
                <w:rtl/>
              </w:rPr>
              <w:t>בשנה</w:t>
            </w:r>
            <w:r w:rsidDel="005A4D1F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 , וזאת במהלך 7 (שבע) השנים האחרונות שקדמו למועד האחרון להגשת הצעות במכרז זה, אשר </w:t>
            </w:r>
            <w:r w:rsidRPr="00220118">
              <w:rPr>
                <w:szCs w:val="24"/>
                <w:rtl/>
              </w:rPr>
              <w:t xml:space="preserve">פרויקט אחד </w:t>
            </w:r>
            <w:r>
              <w:rPr>
                <w:rFonts w:hint="cs"/>
                <w:szCs w:val="24"/>
                <w:rtl/>
              </w:rPr>
              <w:t>מהם הינו ב</w:t>
            </w:r>
            <w:r w:rsidRPr="00220118">
              <w:rPr>
                <w:szCs w:val="24"/>
                <w:rtl/>
              </w:rPr>
              <w:t xml:space="preserve">היקף של </w:t>
            </w:r>
            <w:r>
              <w:rPr>
                <w:rFonts w:hint="cs"/>
                <w:szCs w:val="24"/>
                <w:rtl/>
              </w:rPr>
              <w:t>2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מיליון ₪ לשנה ל</w:t>
            </w:r>
            <w:r>
              <w:rPr>
                <w:rFonts w:hint="cs"/>
                <w:szCs w:val="24"/>
                <w:rtl/>
              </w:rPr>
              <w:t>פחות."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u w:val="single"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מהי הכוונה ל- 2 מליון, האם הכוונה להיקף הפרויקט או היקף שכר הטרחה?</w:t>
            </w:r>
          </w:p>
          <w:p w:rsidR="00BC3AF2" w:rsidRPr="007C5428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i/>
                <w:iCs/>
                <w:sz w:val="26"/>
                <w:u w:val="single"/>
                <w:rtl/>
              </w:rPr>
            </w:pP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בעקבות ההערה ישונה נוסח סעיף </w:t>
            </w:r>
            <w:r>
              <w:rPr>
                <w:rFonts w:ascii="Calibri" w:eastAsia="Calibri" w:hAnsi="Calibri" w:hint="cs"/>
                <w:szCs w:val="24"/>
                <w:rtl/>
              </w:rPr>
              <w:t>2.א (1. הנוסח החדש הינו כדלקמן</w:t>
            </w:r>
            <w:r>
              <w:rPr>
                <w:rFonts w:hint="cs"/>
                <w:szCs w:val="24"/>
                <w:rtl/>
              </w:rPr>
              <w:t xml:space="preserve">: 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2.א (1: "</w:t>
            </w:r>
            <w:r w:rsidRPr="00352D10">
              <w:rPr>
                <w:rFonts w:hint="cs"/>
                <w:szCs w:val="24"/>
                <w:rtl/>
              </w:rPr>
              <w:t xml:space="preserve"> המציע </w:t>
            </w:r>
            <w:r>
              <w:rPr>
                <w:rFonts w:hint="cs"/>
                <w:szCs w:val="24"/>
                <w:rtl/>
              </w:rPr>
              <w:t>הינו</w:t>
            </w:r>
            <w:r w:rsidRPr="00352D10">
              <w:rPr>
                <w:rFonts w:hint="cs"/>
                <w:szCs w:val="24"/>
                <w:rtl/>
              </w:rPr>
              <w:t xml:space="preserve"> </w:t>
            </w:r>
            <w:r w:rsidRPr="00220118">
              <w:rPr>
                <w:rFonts w:hint="cs"/>
                <w:szCs w:val="24"/>
                <w:rtl/>
              </w:rPr>
              <w:t xml:space="preserve">תאגיד </w:t>
            </w:r>
            <w:r w:rsidRPr="00352D10">
              <w:rPr>
                <w:rFonts w:hint="cs"/>
                <w:szCs w:val="24"/>
                <w:rtl/>
              </w:rPr>
              <w:t xml:space="preserve">בעל ניסיון </w:t>
            </w:r>
            <w:r w:rsidRPr="00352D10">
              <w:rPr>
                <w:szCs w:val="24"/>
                <w:rtl/>
              </w:rPr>
              <w:t xml:space="preserve">בארגון וביצוע פרויקטים </w:t>
            </w:r>
            <w:r>
              <w:rPr>
                <w:rFonts w:hint="cs"/>
                <w:szCs w:val="24"/>
                <w:rtl/>
              </w:rPr>
              <w:t>שעניינם</w:t>
            </w:r>
            <w:r w:rsidRPr="00352D10">
              <w:rPr>
                <w:szCs w:val="24"/>
                <w:rtl/>
              </w:rPr>
              <w:t xml:space="preserve"> בקר</w:t>
            </w:r>
            <w:r w:rsidRPr="00352D10">
              <w:rPr>
                <w:rFonts w:hint="cs"/>
                <w:szCs w:val="24"/>
                <w:rtl/>
              </w:rPr>
              <w:t>ה ו/או אכיפה ו/או פיקוח ו/או בדיק</w:t>
            </w:r>
            <w:r>
              <w:rPr>
                <w:rFonts w:hint="cs"/>
                <w:szCs w:val="24"/>
                <w:rtl/>
              </w:rPr>
              <w:t>ה של</w:t>
            </w:r>
            <w:r w:rsidRPr="00352D10">
              <w:rPr>
                <w:rFonts w:hint="cs"/>
                <w:szCs w:val="24"/>
                <w:rtl/>
              </w:rPr>
              <w:t xml:space="preserve"> לפחות 100 </w:t>
            </w:r>
            <w:r>
              <w:rPr>
                <w:rFonts w:hint="cs"/>
                <w:szCs w:val="24"/>
                <w:rtl/>
              </w:rPr>
              <w:t xml:space="preserve">(מאה) </w:t>
            </w:r>
            <w:r w:rsidRPr="00352D10">
              <w:rPr>
                <w:rFonts w:hint="cs"/>
                <w:szCs w:val="24"/>
                <w:rtl/>
              </w:rPr>
              <w:t xml:space="preserve">מתקני חשמל ו/או מתקנים הנדסיים ו/או מבניים וכד' </w:t>
            </w:r>
            <w:r w:rsidRPr="00BD19B6">
              <w:rPr>
                <w:rFonts w:hint="cs"/>
                <w:b/>
                <w:bCs/>
                <w:szCs w:val="24"/>
                <w:u w:val="single"/>
                <w:rtl/>
              </w:rPr>
              <w:t>בשנה</w:t>
            </w:r>
            <w:r w:rsidRPr="00352D10">
              <w:rPr>
                <w:rFonts w:hint="cs"/>
                <w:szCs w:val="24"/>
                <w:rtl/>
              </w:rPr>
              <w:t xml:space="preserve"> </w:t>
            </w:r>
            <w:r w:rsidRPr="00352D10">
              <w:rPr>
                <w:szCs w:val="24"/>
                <w:rtl/>
              </w:rPr>
              <w:t xml:space="preserve">וניתוח </w:t>
            </w:r>
            <w:r w:rsidRPr="00352D10">
              <w:rPr>
                <w:rFonts w:hint="cs"/>
                <w:szCs w:val="24"/>
                <w:rtl/>
              </w:rPr>
              <w:t>ה</w:t>
            </w:r>
            <w:r w:rsidRPr="00352D10">
              <w:rPr>
                <w:szCs w:val="24"/>
                <w:rtl/>
              </w:rPr>
              <w:t>נתונים</w:t>
            </w:r>
            <w:r>
              <w:rPr>
                <w:rFonts w:hint="cs"/>
                <w:szCs w:val="24"/>
                <w:rtl/>
              </w:rPr>
              <w:t xml:space="preserve"> הנוגעים להם</w:t>
            </w:r>
            <w:r w:rsidRPr="00352D10">
              <w:rPr>
                <w:rFonts w:hint="cs"/>
                <w:szCs w:val="24"/>
                <w:rtl/>
              </w:rPr>
              <w:t>, וזאת במהלך 5 (חמש) השנים האחרונות שקדמו למועד האחרון להגשת הצעות במכרז זה</w:t>
            </w:r>
            <w:r>
              <w:rPr>
                <w:rFonts w:hint="cs"/>
                <w:szCs w:val="24"/>
                <w:rtl/>
              </w:rPr>
              <w:t>,</w:t>
            </w:r>
            <w:r w:rsidRPr="00352D10">
              <w:rPr>
                <w:rFonts w:hint="cs"/>
                <w:szCs w:val="24"/>
                <w:rtl/>
              </w:rPr>
              <w:t xml:space="preserve"> אשר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 w:rsidRPr="00352D10">
              <w:rPr>
                <w:szCs w:val="24"/>
                <w:rtl/>
              </w:rPr>
              <w:t xml:space="preserve">פרויקט אחד </w:t>
            </w:r>
            <w:r w:rsidRPr="00352D10">
              <w:rPr>
                <w:rFonts w:hint="cs"/>
                <w:szCs w:val="24"/>
                <w:rtl/>
              </w:rPr>
              <w:t>מהם הינו ב</w:t>
            </w:r>
            <w:r w:rsidRPr="00352D10">
              <w:rPr>
                <w:szCs w:val="24"/>
                <w:rtl/>
              </w:rPr>
              <w:t xml:space="preserve">היקף של </w:t>
            </w:r>
            <w:r w:rsidRPr="00352D10">
              <w:rPr>
                <w:rFonts w:hint="cs"/>
                <w:szCs w:val="24"/>
                <w:rtl/>
              </w:rPr>
              <w:t>2</w:t>
            </w:r>
            <w:r w:rsidRPr="00352D10">
              <w:rPr>
                <w:szCs w:val="24"/>
                <w:rtl/>
              </w:rPr>
              <w:t xml:space="preserve"> מיליון ₪ </w:t>
            </w:r>
            <w:r w:rsidRPr="00352D10">
              <w:rPr>
                <w:rFonts w:hint="cs"/>
                <w:szCs w:val="24"/>
                <w:rtl/>
              </w:rPr>
              <w:t>וזאת במהלך 5 שנים שקדמו למועד האחרון להגשת הצעות במכרז זה</w:t>
            </w:r>
            <w:r>
              <w:rPr>
                <w:rFonts w:cs="Times New Roman" w:hint="cs"/>
                <w:szCs w:val="24"/>
                <w:rtl/>
              </w:rPr>
              <w:t xml:space="preserve">".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lastRenderedPageBreak/>
              <w:t>4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(1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" </w:t>
            </w:r>
            <w:r w:rsidRPr="00220118">
              <w:rPr>
                <w:rFonts w:hint="cs"/>
                <w:szCs w:val="24"/>
                <w:rtl/>
              </w:rPr>
              <w:t xml:space="preserve">על המציע להיות תאגיד שהינו בעל ניסיון </w:t>
            </w:r>
            <w:r>
              <w:rPr>
                <w:szCs w:val="24"/>
                <w:rtl/>
              </w:rPr>
              <w:t>בארגון וביצוע של</w:t>
            </w:r>
            <w:r w:rsidRPr="00220118">
              <w:rPr>
                <w:szCs w:val="24"/>
                <w:rtl/>
              </w:rPr>
              <w:t xml:space="preserve"> </w:t>
            </w:r>
            <w:r w:rsidRPr="00220118">
              <w:rPr>
                <w:rFonts w:hint="cs"/>
                <w:szCs w:val="24"/>
                <w:rtl/>
              </w:rPr>
              <w:t>3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(שלושה) </w:t>
            </w:r>
            <w:r w:rsidRPr="00220118">
              <w:rPr>
                <w:szCs w:val="24"/>
                <w:rtl/>
              </w:rPr>
              <w:t xml:space="preserve">פרויקטים ארציים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>
              <w:rPr>
                <w:szCs w:val="24"/>
                <w:rtl/>
              </w:rPr>
              <w:t>של בקר</w:t>
            </w:r>
            <w:r>
              <w:rPr>
                <w:rFonts w:hint="cs"/>
                <w:szCs w:val="24"/>
                <w:rtl/>
              </w:rPr>
              <w:t>ה ואכיפה</w:t>
            </w:r>
            <w:r>
              <w:rPr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ב</w:t>
            </w:r>
            <w:r>
              <w:rPr>
                <w:szCs w:val="24"/>
                <w:rtl/>
              </w:rPr>
              <w:t>שטח</w:t>
            </w:r>
            <w:r w:rsidRPr="00220118">
              <w:rPr>
                <w:rFonts w:hint="cs"/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וניתוח נתונים</w:t>
            </w:r>
            <w:r>
              <w:rPr>
                <w:rFonts w:hint="cs"/>
                <w:szCs w:val="24"/>
                <w:rtl/>
              </w:rPr>
              <w:t xml:space="preserve"> על</w:t>
            </w:r>
            <w:r>
              <w:rPr>
                <w:szCs w:val="24"/>
                <w:rtl/>
              </w:rPr>
              <w:t xml:space="preserve"> </w:t>
            </w:r>
            <w:r w:rsidRPr="005A4D1F">
              <w:rPr>
                <w:rFonts w:hint="cs"/>
                <w:szCs w:val="24"/>
                <w:rtl/>
              </w:rPr>
              <w:t>500</w:t>
            </w:r>
            <w:r w:rsidRPr="005A4D1F">
              <w:rPr>
                <w:szCs w:val="24"/>
                <w:rtl/>
              </w:rPr>
              <w:t xml:space="preserve"> </w:t>
            </w:r>
            <w:r w:rsidRPr="005A4D1F">
              <w:rPr>
                <w:rFonts w:hint="cs"/>
                <w:szCs w:val="24"/>
                <w:rtl/>
              </w:rPr>
              <w:t>מתקנים</w:t>
            </w:r>
            <w:r w:rsidRPr="00710765">
              <w:rPr>
                <w:szCs w:val="24"/>
                <w:shd w:val="clear" w:color="auto" w:fill="F2DBDB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לפחות </w:t>
            </w:r>
            <w:r w:rsidRPr="00220118">
              <w:rPr>
                <w:szCs w:val="24"/>
                <w:rtl/>
              </w:rPr>
              <w:t>בשנה</w:t>
            </w:r>
            <w:r w:rsidDel="005A4D1F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 xml:space="preserve"> , וזאת במהלך 7 (שבע) השנים האחרונות שקדמו למועד האחרון להגשת הצעות במכרז זה, אשר </w:t>
            </w:r>
            <w:r w:rsidRPr="00220118">
              <w:rPr>
                <w:szCs w:val="24"/>
                <w:rtl/>
              </w:rPr>
              <w:t xml:space="preserve">פרויקט אחד </w:t>
            </w:r>
            <w:r>
              <w:rPr>
                <w:rFonts w:hint="cs"/>
                <w:szCs w:val="24"/>
                <w:rtl/>
              </w:rPr>
              <w:t>מהם הינו ב</w:t>
            </w:r>
            <w:r w:rsidRPr="00220118">
              <w:rPr>
                <w:szCs w:val="24"/>
                <w:rtl/>
              </w:rPr>
              <w:t xml:space="preserve">היקף של </w:t>
            </w:r>
            <w:r>
              <w:rPr>
                <w:rFonts w:hint="cs"/>
                <w:szCs w:val="24"/>
                <w:rtl/>
              </w:rPr>
              <w:t>2</w:t>
            </w:r>
            <w:r w:rsidRPr="00220118">
              <w:rPr>
                <w:szCs w:val="24"/>
                <w:rtl/>
              </w:rPr>
              <w:t xml:space="preserve"> </w:t>
            </w:r>
            <w:r>
              <w:rPr>
                <w:szCs w:val="24"/>
                <w:rtl/>
              </w:rPr>
              <w:t>מיליון ₪ לשנה ל</w:t>
            </w:r>
            <w:r>
              <w:rPr>
                <w:rFonts w:hint="cs"/>
                <w:szCs w:val="24"/>
                <w:rtl/>
              </w:rPr>
              <w:t>פחות."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rPr>
                <w:rFonts w:eastAsia="Calibri"/>
                <w:rtl/>
              </w:rPr>
            </w:pPr>
            <w:r w:rsidRPr="007C5428">
              <w:rPr>
                <w:rFonts w:eastAsia="Calibri" w:hint="cs"/>
                <w:rtl/>
              </w:rPr>
              <w:t>האם בדקתם שאכן בפועל קיימים בארץ מספר משמעותי של משרדים ("תאגיד") העונים לתנאי סף זה, (כמובן מלבד החברה שעסקה בביצוע מכרז זה עד היום?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נוסח הסעיף ישונה. ראה תשובה לשאלה 3 לעיל. </w:t>
            </w:r>
          </w:p>
          <w:p w:rsidR="00BC3AF2" w:rsidRPr="00352D10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5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(2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 " 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>המציע מעסיק לפחות</w:t>
            </w:r>
            <w:r w:rsidRPr="00A651E6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>8 עובדים המבצעים בדיקות, פעילויות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 בקרה ופיקוח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 בתחום החשמל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>הכוללים עבודו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ת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וביקורי 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>שטח בפריסה</w:t>
            </w:r>
            <w:r w:rsidRPr="00220118">
              <w:rPr>
                <w:rFonts w:hint="cs"/>
                <w:szCs w:val="24"/>
                <w:rtl/>
              </w:rPr>
              <w:t xml:space="preserve"> ארצית</w:t>
            </w:r>
            <w:r>
              <w:rPr>
                <w:rFonts w:hint="cs"/>
                <w:szCs w:val="24"/>
                <w:rtl/>
              </w:rPr>
              <w:t xml:space="preserve"> שעמם יש לו או היו לו יחס עובד-מעביד באופן רצוף</w:t>
            </w:r>
            <w:r w:rsidRPr="00220118">
              <w:rPr>
                <w:rFonts w:hint="cs"/>
                <w:szCs w:val="24"/>
                <w:rtl/>
              </w:rPr>
              <w:t>.</w:t>
            </w:r>
            <w:r>
              <w:rPr>
                <w:rFonts w:hint="cs"/>
                <w:szCs w:val="24"/>
                <w:rtl/>
              </w:rPr>
              <w:t>"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כמה מתוך 8 העובדים, נדרשים להיות בעלי רישיון בודק, או בעלי רישיון חשמל כלשהוא?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i/>
                <w:iCs/>
                <w:sz w:val="22"/>
                <w:szCs w:val="24"/>
                <w:rtl/>
              </w:rPr>
            </w:pP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הדרישות בסעיף 2.ב מופנות כלפי כל העובדים המוצעים.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6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2א (2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נכתב:  " 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>המציע מעסיק לפחות</w:t>
            </w:r>
            <w:r w:rsidRPr="00A651E6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>8 עובדים המבצעים בדיקות, פעילויות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 בקרה ופיקוח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 בתחום החשמל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>הכוללים עבודו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 xml:space="preserve">ת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וביקורי </w:t>
            </w:r>
            <w:r w:rsidRPr="00220118">
              <w:rPr>
                <w:rFonts w:ascii="Calibri" w:eastAsia="Calibri" w:hAnsi="Calibri" w:hint="cs"/>
                <w:szCs w:val="24"/>
                <w:rtl/>
              </w:rPr>
              <w:t>שטח בפריסה</w:t>
            </w:r>
            <w:r w:rsidRPr="00220118">
              <w:rPr>
                <w:rFonts w:hint="cs"/>
                <w:szCs w:val="24"/>
                <w:rtl/>
              </w:rPr>
              <w:t xml:space="preserve"> ארצית</w:t>
            </w:r>
            <w:r>
              <w:rPr>
                <w:rFonts w:hint="cs"/>
                <w:szCs w:val="24"/>
                <w:rtl/>
              </w:rPr>
              <w:t xml:space="preserve"> שעמם יש לו או היו לו יחס עובד-מעביד באופן רצוף</w:t>
            </w:r>
            <w:r w:rsidRPr="00220118">
              <w:rPr>
                <w:rFonts w:hint="cs"/>
                <w:szCs w:val="24"/>
                <w:rtl/>
              </w:rPr>
              <w:t>.</w:t>
            </w:r>
            <w:r>
              <w:rPr>
                <w:rFonts w:hint="cs"/>
                <w:szCs w:val="24"/>
                <w:rtl/>
              </w:rPr>
              <w:t>"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האם לביצוע פעילויות בקרה ופיקוח בתחום החשמל נדרשים העובדים להיות בעלי רישיון חשמלאי בודק?</w:t>
            </w: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כן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. ראה תשובה לשאלה 5 לעיל.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7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בסעיף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(4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>נכתב:  "המציע אינו מבצע עבודות תכנון ו/או הקמה ו/או התקנה ו/או שיפוץ של מתקני חשמל האמורים להיבדק או נבדקו".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כיצד המגיש הצעה למכרז זה יכול לדעת אלו מתקנים נבדקו או אלו מתקנים אמורים להיבדק?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i/>
                <w:iCs/>
                <w:sz w:val="22"/>
                <w:szCs w:val="24"/>
                <w:rtl/>
              </w:rPr>
            </w:pP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בעקבות ההערה ישונה נוסח סעיף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(4. </w:t>
            </w:r>
          </w:p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>הנוסח החדש הינו כדלקמן</w:t>
            </w:r>
            <w:r>
              <w:rPr>
                <w:rFonts w:hint="cs"/>
                <w:szCs w:val="24"/>
                <w:rtl/>
              </w:rPr>
              <w:t xml:space="preserve">: </w:t>
            </w:r>
          </w:p>
          <w:p w:rsidR="00BC3AF2" w:rsidRDefault="00BC3AF2" w:rsidP="008A54AE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"</w:t>
            </w:r>
            <w:r>
              <w:rPr>
                <w:rtl/>
              </w:rPr>
              <w:t xml:space="preserve"> </w:t>
            </w:r>
            <w:r w:rsidRPr="004B38CD">
              <w:rPr>
                <w:szCs w:val="24"/>
                <w:rtl/>
              </w:rPr>
              <w:t>מובהר בזאת, כי בשל החשש לניגוד עניינים, על המציע לעמוד גם בתנאים הבאים:</w:t>
            </w:r>
            <w:r>
              <w:rPr>
                <w:rFonts w:hint="cs"/>
                <w:szCs w:val="24"/>
                <w:rtl/>
              </w:rPr>
              <w:t xml:space="preserve"> </w:t>
            </w:r>
          </w:p>
          <w:p w:rsidR="00BC3AF2" w:rsidRPr="007C66EC" w:rsidRDefault="00BC3AF2" w:rsidP="008A54AE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hint="cs"/>
                <w:szCs w:val="24"/>
                <w:rtl/>
              </w:rPr>
              <w:lastRenderedPageBreak/>
              <w:t xml:space="preserve">- </w:t>
            </w:r>
            <w:r w:rsidRPr="007C66EC">
              <w:rPr>
                <w:rFonts w:hint="cs"/>
                <w:szCs w:val="24"/>
                <w:rtl/>
              </w:rPr>
              <w:t>המציע</w:t>
            </w:r>
            <w:r>
              <w:rPr>
                <w:rFonts w:hint="cs"/>
                <w:szCs w:val="24"/>
                <w:rtl/>
              </w:rPr>
              <w:t xml:space="preserve"> לא</w:t>
            </w:r>
            <w:r w:rsidRPr="007C66EC">
              <w:rPr>
                <w:rFonts w:hint="cs"/>
                <w:szCs w:val="24"/>
                <w:rtl/>
              </w:rPr>
              <w:t xml:space="preserve"> יבצע בדיקה של מיתקן חשמל שתוכנן ו/או הוקם ו/או שופץ ו/או נבדק </w:t>
            </w:r>
            <w:r>
              <w:rPr>
                <w:rFonts w:hint="cs"/>
                <w:szCs w:val="24"/>
                <w:rtl/>
              </w:rPr>
              <w:t xml:space="preserve">על ידו </w:t>
            </w:r>
            <w:r w:rsidRPr="007C66EC">
              <w:rPr>
                <w:rFonts w:hint="cs"/>
                <w:szCs w:val="24"/>
                <w:rtl/>
              </w:rPr>
              <w:t>במ</w:t>
            </w:r>
            <w:r>
              <w:rPr>
                <w:rFonts w:hint="cs"/>
                <w:szCs w:val="24"/>
                <w:rtl/>
              </w:rPr>
              <w:t>הלך</w:t>
            </w:r>
            <w:r w:rsidRPr="007C66EC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3</w:t>
            </w:r>
            <w:r w:rsidRPr="007C66EC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ה</w:t>
            </w:r>
            <w:r w:rsidRPr="007C66EC">
              <w:rPr>
                <w:rFonts w:hint="cs"/>
                <w:szCs w:val="24"/>
                <w:rtl/>
              </w:rPr>
              <w:t xml:space="preserve">שנים </w:t>
            </w:r>
            <w:r>
              <w:rPr>
                <w:rFonts w:hint="cs"/>
                <w:szCs w:val="24"/>
                <w:rtl/>
              </w:rPr>
              <w:t>ה</w:t>
            </w:r>
            <w:r w:rsidRPr="007C66EC">
              <w:rPr>
                <w:rFonts w:hint="cs"/>
                <w:szCs w:val="24"/>
                <w:rtl/>
              </w:rPr>
              <w:t>אחרונות.</w:t>
            </w:r>
          </w:p>
          <w:p w:rsidR="00BC3AF2" w:rsidRDefault="00BC3AF2" w:rsidP="008A54AE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- </w:t>
            </w:r>
            <w:r w:rsidRPr="007C66EC">
              <w:rPr>
                <w:rFonts w:hint="cs"/>
                <w:szCs w:val="24"/>
                <w:rtl/>
              </w:rPr>
              <w:t xml:space="preserve">המציע </w:t>
            </w:r>
            <w:r>
              <w:rPr>
                <w:rFonts w:hint="cs"/>
                <w:szCs w:val="24"/>
                <w:rtl/>
              </w:rPr>
              <w:t xml:space="preserve">לא </w:t>
            </w:r>
            <w:r w:rsidRPr="007C66EC">
              <w:rPr>
                <w:rFonts w:hint="cs"/>
                <w:szCs w:val="24"/>
                <w:rtl/>
              </w:rPr>
              <w:t>ישמש כ</w:t>
            </w:r>
            <w:r w:rsidRPr="007C66EC">
              <w:rPr>
                <w:szCs w:val="24"/>
                <w:rtl/>
              </w:rPr>
              <w:t xml:space="preserve">גורם </w:t>
            </w:r>
            <w:r>
              <w:rPr>
                <w:rFonts w:hint="cs"/>
                <w:szCs w:val="24"/>
                <w:rtl/>
              </w:rPr>
              <w:t>מתכנן</w:t>
            </w:r>
            <w:r w:rsidRPr="007C66EC">
              <w:rPr>
                <w:rFonts w:hint="cs"/>
                <w:szCs w:val="24"/>
                <w:rtl/>
              </w:rPr>
              <w:t xml:space="preserve"> </w:t>
            </w:r>
            <w:r w:rsidRPr="007C3D41">
              <w:rPr>
                <w:rFonts w:hint="cs"/>
                <w:szCs w:val="24"/>
                <w:rtl/>
              </w:rPr>
              <w:t>ו/או</w:t>
            </w:r>
            <w:r>
              <w:rPr>
                <w:rFonts w:hint="cs"/>
                <w:szCs w:val="24"/>
                <w:rtl/>
              </w:rPr>
              <w:t xml:space="preserve"> משפץ</w:t>
            </w:r>
            <w:r w:rsidRPr="007C66EC">
              <w:rPr>
                <w:rFonts w:hint="cs"/>
                <w:szCs w:val="24"/>
                <w:rtl/>
              </w:rPr>
              <w:t xml:space="preserve"> ו/או </w:t>
            </w:r>
            <w:r>
              <w:rPr>
                <w:rFonts w:hint="cs"/>
                <w:szCs w:val="24"/>
                <w:rtl/>
              </w:rPr>
              <w:t>בודק</w:t>
            </w:r>
            <w:r w:rsidRPr="007C66EC">
              <w:rPr>
                <w:rFonts w:hint="cs"/>
                <w:szCs w:val="24"/>
                <w:rtl/>
              </w:rPr>
              <w:t xml:space="preserve"> ו/או </w:t>
            </w:r>
            <w:r>
              <w:rPr>
                <w:rFonts w:hint="cs"/>
                <w:szCs w:val="24"/>
                <w:rtl/>
              </w:rPr>
              <w:t>מפקח</w:t>
            </w:r>
            <w:r w:rsidRPr="007C66EC">
              <w:rPr>
                <w:rFonts w:hint="cs"/>
                <w:szCs w:val="24"/>
                <w:rtl/>
              </w:rPr>
              <w:t xml:space="preserve"> </w:t>
            </w:r>
            <w:r w:rsidRPr="007C66EC">
              <w:rPr>
                <w:szCs w:val="24"/>
                <w:rtl/>
              </w:rPr>
              <w:t>עבור מתק</w:t>
            </w:r>
            <w:r w:rsidRPr="007C66EC">
              <w:rPr>
                <w:rFonts w:hint="cs"/>
                <w:szCs w:val="24"/>
                <w:rtl/>
              </w:rPr>
              <w:t>ן</w:t>
            </w:r>
            <w:r w:rsidRPr="007C66EC">
              <w:rPr>
                <w:szCs w:val="24"/>
                <w:rtl/>
              </w:rPr>
              <w:t xml:space="preserve"> חשמל</w:t>
            </w:r>
            <w:r w:rsidRPr="007C66EC">
              <w:rPr>
                <w:rFonts w:hint="cs"/>
                <w:szCs w:val="24"/>
                <w:rtl/>
              </w:rPr>
              <w:t xml:space="preserve"> שנבדק</w:t>
            </w:r>
            <w:r>
              <w:rPr>
                <w:rFonts w:hint="cs"/>
                <w:szCs w:val="24"/>
                <w:rtl/>
              </w:rPr>
              <w:t xml:space="preserve"> על ידו</w:t>
            </w:r>
            <w:r w:rsidRPr="007C66EC">
              <w:rPr>
                <w:rFonts w:hint="cs"/>
                <w:szCs w:val="24"/>
                <w:rtl/>
              </w:rPr>
              <w:t xml:space="preserve"> במסגרת המכרז</w:t>
            </w:r>
            <w:r>
              <w:rPr>
                <w:rFonts w:hint="cs"/>
                <w:szCs w:val="24"/>
                <w:rtl/>
              </w:rPr>
              <w:t xml:space="preserve"> במשך 3 השנים שלאחר סיום התקשרות עם המשרד במסגרת המכרז זה</w:t>
            </w:r>
            <w:r w:rsidRPr="007C66EC">
              <w:rPr>
                <w:rFonts w:hint="cs"/>
                <w:szCs w:val="24"/>
                <w:rtl/>
              </w:rPr>
              <w:t>;</w:t>
            </w:r>
          </w:p>
          <w:p w:rsidR="00BC3AF2" w:rsidRPr="007C66EC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8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(4  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מדוע ביצוע מעקב לבעלי מתקני חשמל מהווה מבחינתכם ניגוד עניינים? 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קיים חשש כי ביצוע המעקב על מתקן יהווה שיקול אשר ישפיע על אופן  ביצוע העבודה הנדרשת במכרז.</w:t>
            </w: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9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(4  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מלבד שסעיף זה מהווה "מסננת" ארטילאית, הנותן לכם לגיטימיו</w:t>
            </w:r>
            <w:r w:rsidRPr="007C5428">
              <w:rPr>
                <w:rFonts w:ascii="Calibri" w:eastAsia="Calibri" w:hAnsi="Calibri" w:hint="eastAsia"/>
                <w:szCs w:val="24"/>
                <w:rtl/>
              </w:rPr>
              <w:t>ת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לפסול כל אחד שאינו מתאים לגורמים מסוימים, סעיף זה מקומם מאוד, אינו מובן ואינו עונה לכללי המקצוע הנהוגים בארץ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זאת לא שאלה אלא הערה.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10</w:t>
            </w:r>
          </w:p>
        </w:tc>
        <w:tc>
          <w:tcPr>
            <w:tcW w:w="2393" w:type="dxa"/>
          </w:tcPr>
          <w:p w:rsidR="00BC3AF2" w:rsidRPr="002B0C4B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</w:rPr>
            </w:pPr>
            <w:r w:rsidRPr="002B0C4B">
              <w:rPr>
                <w:rFonts w:ascii="Calibri" w:eastAsia="Calibri" w:hAnsi="Calibri" w:hint="cs"/>
                <w:szCs w:val="24"/>
                <w:rtl/>
              </w:rPr>
              <w:t xml:space="preserve">בסעיף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"דרישות סף מחברי הצוות "</w:t>
            </w:r>
            <w:r w:rsidRPr="002B0C4B">
              <w:rPr>
                <w:rFonts w:ascii="Calibri" w:eastAsia="Calibri" w:hAnsi="Calibri" w:hint="cs"/>
                <w:szCs w:val="24"/>
                <w:rtl/>
              </w:rPr>
              <w:t xml:space="preserve"> 2</w:t>
            </w:r>
            <w:r>
              <w:rPr>
                <w:rFonts w:ascii="Calibri" w:eastAsia="Calibri" w:hAnsi="Calibri" w:hint="cs"/>
                <w:szCs w:val="24"/>
                <w:rtl/>
              </w:rPr>
              <w:t>.</w:t>
            </w:r>
            <w:r w:rsidRPr="002B0C4B">
              <w:rPr>
                <w:rFonts w:ascii="Calibri" w:eastAsia="Calibri" w:hAnsi="Calibri" w:hint="cs"/>
                <w:szCs w:val="24"/>
                <w:rtl/>
              </w:rPr>
              <w:t>ב (1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נכתב : "לפחות 5 מבין חברי הצוות יהיו בעלי רישיו</w:t>
            </w:r>
            <w:r w:rsidRPr="007C5428">
              <w:rPr>
                <w:rFonts w:ascii="Calibri" w:eastAsia="Calibri" w:hAnsi="Calibri" w:hint="eastAsia"/>
                <w:szCs w:val="24"/>
                <w:rtl/>
              </w:rPr>
              <w:t>ן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חשמלאי בודק סוג 3</w:t>
            </w:r>
            <w:r>
              <w:rPr>
                <w:rFonts w:ascii="Calibri" w:eastAsia="Calibri" w:hAnsi="Calibri" w:hint="cs"/>
                <w:szCs w:val="24"/>
                <w:rtl/>
              </w:rPr>
              <w:t>...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"</w:t>
            </w:r>
            <w:r w:rsidRPr="007C5428">
              <w:rPr>
                <w:rFonts w:ascii="Calibri" w:eastAsia="Calibri" w:hAnsi="Calibri" w:hint="cs"/>
                <w:szCs w:val="24"/>
                <w:u w:val="single"/>
                <w:rtl/>
              </w:rPr>
              <w:t xml:space="preserve">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האם הכוונה שחמשת הבודקים הנ"ל יהיו עובדים אינטגרלים של ה"תאגיד"? 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ע"פ הנכתב בסעיף 2 (תנאי סף מקצועיים) </w:t>
            </w:r>
            <w:r w:rsidRPr="007C5428">
              <w:rPr>
                <w:rFonts w:ascii="Calibri" w:eastAsia="Calibri" w:hAnsi="Calibri"/>
                <w:szCs w:val="24"/>
                <w:rtl/>
              </w:rPr>
              <w:t>–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המסקנה היא שכן! 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ואז, האם ברור לכם </w:t>
            </w:r>
            <w:r w:rsidRPr="007C5428">
              <w:rPr>
                <w:rFonts w:ascii="Calibri" w:eastAsia="Calibri" w:hAnsi="Calibri" w:hint="cs"/>
                <w:szCs w:val="24"/>
                <w:u w:val="single"/>
                <w:rtl/>
              </w:rPr>
              <w:t>שאין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 בארץ גורם כלשהו היום העונה לתנאי סף זה (כמובן מלבד החברה שעסקה בביצוע מכרז זה עד היום)?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בתשובה לשאלה זו ראה נוסחו המתוקן של  סעיף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(2 </w:t>
            </w:r>
          </w:p>
          <w:p w:rsidR="00BC3AF2" w:rsidRDefault="00BC3AF2" w:rsidP="008A54AE">
            <w:pPr>
              <w:jc w:val="both"/>
              <w:rPr>
                <w:szCs w:val="24"/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>הנוסח החדש הינו כדלקמן</w:t>
            </w:r>
            <w:r>
              <w:rPr>
                <w:rFonts w:hint="cs"/>
                <w:szCs w:val="24"/>
                <w:rtl/>
              </w:rPr>
              <w:t>:</w:t>
            </w:r>
          </w:p>
          <w:p w:rsidR="00BC3AF2" w:rsidRDefault="00BC3AF2" w:rsidP="008A54AE">
            <w:pPr>
              <w:jc w:val="both"/>
              <w:rPr>
                <w:szCs w:val="24"/>
                <w:rtl/>
              </w:rPr>
            </w:pPr>
          </w:p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2) "</w:t>
            </w:r>
            <w:r w:rsidRPr="001D496F">
              <w:rPr>
                <w:rFonts w:ascii="Calibri" w:eastAsia="Calibri" w:hAnsi="Calibri" w:hint="cs"/>
                <w:szCs w:val="24"/>
                <w:rtl/>
              </w:rPr>
              <w:t xml:space="preserve">המציע מעסיק לפחות </w:t>
            </w:r>
            <w:r w:rsidRPr="00BD19B6">
              <w:rPr>
                <w:rFonts w:ascii="Calibri" w:eastAsia="Calibri" w:hAnsi="Calibri" w:hint="cs"/>
                <w:szCs w:val="24"/>
                <w:rtl/>
              </w:rPr>
              <w:t>8</w:t>
            </w:r>
            <w:r w:rsidRPr="001D496F">
              <w:rPr>
                <w:rFonts w:ascii="Calibri" w:eastAsia="Calibri" w:hAnsi="Calibri" w:hint="cs"/>
                <w:szCs w:val="24"/>
                <w:rtl/>
              </w:rPr>
              <w:t xml:space="preserve"> עובדים המבצעים בדיקות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 ו/או אכיפה ו/או </w:t>
            </w:r>
            <w:r w:rsidRPr="001D496F">
              <w:rPr>
                <w:rFonts w:ascii="Calibri" w:eastAsia="Calibri" w:hAnsi="Calibri" w:hint="cs"/>
                <w:szCs w:val="24"/>
                <w:rtl/>
              </w:rPr>
              <w:t xml:space="preserve">פעילות בקרה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ו/או </w:t>
            </w:r>
            <w:r w:rsidRPr="001D496F">
              <w:rPr>
                <w:rFonts w:ascii="Calibri" w:eastAsia="Calibri" w:hAnsi="Calibri" w:hint="cs"/>
                <w:szCs w:val="24"/>
                <w:rtl/>
              </w:rPr>
              <w:t>פיקוח בתחום החשמל הכוללים עבודות וביקורי שטח בפריסה</w:t>
            </w:r>
            <w:r w:rsidRPr="001D496F">
              <w:rPr>
                <w:rFonts w:hint="cs"/>
                <w:szCs w:val="24"/>
                <w:rtl/>
              </w:rPr>
              <w:t xml:space="preserve"> ארצית אשר עומדים בתנאי הסף שפורטו להלן. מובהר כי על נותני שירותים הנ"ל להיות עובדים קבועים של המציע ולחלופין לה</w:t>
            </w:r>
            <w:r>
              <w:rPr>
                <w:rFonts w:hint="cs"/>
                <w:szCs w:val="24"/>
                <w:rtl/>
              </w:rPr>
              <w:t>תקשר</w:t>
            </w:r>
            <w:r w:rsidRPr="001D496F">
              <w:rPr>
                <w:rFonts w:hint="cs"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בהסכם</w:t>
            </w:r>
            <w:r w:rsidRPr="001D496F">
              <w:rPr>
                <w:rFonts w:hint="cs"/>
                <w:szCs w:val="24"/>
                <w:rtl/>
              </w:rPr>
              <w:t xml:space="preserve"> עם המציע למשך כל תקופת ההתקשרות עם המשרד.</w:t>
            </w:r>
            <w:r>
              <w:rPr>
                <w:rFonts w:hint="cs"/>
                <w:szCs w:val="24"/>
                <w:rtl/>
              </w:rPr>
              <w:t xml:space="preserve"> יובהר כי על נותן השירותים לעמוד בכל הדרישות המקצועיות המפורטות במכרז לרבות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מילוי שאלון ניגוד עניינים </w:t>
            </w:r>
            <w:r w:rsidRPr="007C3D41">
              <w:rPr>
                <w:rFonts w:ascii="Calibri" w:eastAsia="Calibri" w:hAnsi="Calibri" w:hint="cs"/>
                <w:sz w:val="22"/>
                <w:szCs w:val="24"/>
                <w:rtl/>
              </w:rPr>
              <w:t>ובנדרש בסעיף קטן 4  בסעיף 2 "תנאי סף מקצועיים".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</w:p>
          <w:p w:rsidR="00BC3AF2" w:rsidRPr="001D496F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11</w:t>
            </w:r>
          </w:p>
        </w:tc>
        <w:tc>
          <w:tcPr>
            <w:tcW w:w="2393" w:type="dxa"/>
          </w:tcPr>
          <w:p w:rsidR="00BC3AF2" w:rsidRPr="00EE2956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rtl/>
              </w:rPr>
            </w:pPr>
            <w:r w:rsidRPr="00EE2956">
              <w:rPr>
                <w:rFonts w:ascii="Calibri" w:eastAsia="Calibri" w:hAnsi="Calibri" w:hint="cs"/>
                <w:b/>
                <w:bCs/>
                <w:sz w:val="22"/>
                <w:szCs w:val="24"/>
                <w:rtl/>
              </w:rPr>
              <w:t>כללי</w:t>
            </w: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במכרזים הקודמים הובהר חד משמעית (ע"י גורם בכיר ומוסמך מטעמכם) שהפעולות של נושא מכרז זה אינו מהווה </w:t>
            </w: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בדיקת מתקני חשמל אלא ביצוע בקרה ופיקוח, האם ההבחנה השתנתה?</w:t>
            </w:r>
          </w:p>
        </w:tc>
        <w:tc>
          <w:tcPr>
            <w:tcW w:w="2960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 xml:space="preserve">המכרז הינו מכרז </w:t>
            </w:r>
            <w:r w:rsidRPr="004B38CD">
              <w:rPr>
                <w:rFonts w:ascii="Calibri" w:eastAsia="Calibri" w:hAnsi="Calibri"/>
                <w:sz w:val="22"/>
                <w:szCs w:val="24"/>
                <w:rtl/>
              </w:rPr>
              <w:t xml:space="preserve">למתן שירותי בדיקה של מתקני חשמל  בהתאם לחוק החשמל </w:t>
            </w:r>
            <w:r w:rsidRPr="006C7095">
              <w:rPr>
                <w:rFonts w:ascii="Calibri" w:eastAsia="Calibri" w:hAnsi="Calibri"/>
                <w:sz w:val="22"/>
                <w:szCs w:val="24"/>
                <w:rtl/>
              </w:rPr>
              <w:t>התשי"ד-</w:t>
            </w:r>
            <w:r w:rsidRPr="006C7095">
              <w:rPr>
                <w:rFonts w:ascii="Calibri" w:eastAsia="Calibri" w:hAnsi="Calibri"/>
                <w:sz w:val="22"/>
                <w:szCs w:val="24"/>
                <w:rtl/>
              </w:rPr>
              <w:lastRenderedPageBreak/>
              <w:t>1954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  <w:r w:rsidRPr="004B38CD">
              <w:rPr>
                <w:rFonts w:ascii="Calibri" w:eastAsia="Calibri" w:hAnsi="Calibri"/>
                <w:sz w:val="22"/>
                <w:szCs w:val="24"/>
                <w:rtl/>
              </w:rPr>
              <w:t>ותקנותיו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, והשירותים הנדרשים כוללים בדיקה של </w:t>
            </w:r>
            <w:r w:rsidRPr="004B38CD">
              <w:rPr>
                <w:rFonts w:ascii="Calibri" w:eastAsia="Calibri" w:hAnsi="Calibri"/>
                <w:sz w:val="22"/>
                <w:szCs w:val="24"/>
                <w:rtl/>
              </w:rPr>
              <w:t xml:space="preserve">מתקני חשמל 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כפי שמפורט במסמכי המכרז.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12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u w:val="single"/>
                <w:rtl/>
              </w:rPr>
            </w:pP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האם אפשרי לקשור קשר חוזי עם בודקי חשמל חיצוניים לביצוע מכרז זה?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כן. </w:t>
            </w:r>
          </w:p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ראה נוסחו החדש של </w:t>
            </w:r>
            <w:r>
              <w:rPr>
                <w:rFonts w:hint="cs"/>
                <w:szCs w:val="24"/>
                <w:rtl/>
              </w:rPr>
              <w:t xml:space="preserve">סעיף </w:t>
            </w:r>
            <w:r>
              <w:rPr>
                <w:rFonts w:ascii="Calibri" w:eastAsia="Calibri" w:hAnsi="Calibri" w:hint="cs"/>
                <w:szCs w:val="24"/>
                <w:rtl/>
              </w:rPr>
              <w:t>2.א (2.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בתשובה לשאלה 10 לעיל.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13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u w:val="single"/>
                <w:rtl/>
              </w:rPr>
            </w:pP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מדוע לא מתקיימת פגישת ספקים </w:t>
            </w:r>
            <w:r w:rsidRPr="00250F20">
              <w:rPr>
                <w:rFonts w:ascii="Calibri" w:eastAsia="Calibri" w:hAnsi="Calibri" w:hint="cs"/>
                <w:szCs w:val="24"/>
                <w:rtl/>
              </w:rPr>
              <w:t>להבהרת נושאים אלו ורבים אחרים?</w:t>
            </w:r>
          </w:p>
        </w:tc>
        <w:tc>
          <w:tcPr>
            <w:tcW w:w="2960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המשרד סיפק מנגנון לשאלת שאלות וקבלת הבהרות נשוא מכרז זה. </w:t>
            </w:r>
          </w:p>
        </w:tc>
      </w:tr>
      <w:tr w:rsidR="00BC3AF2" w:rsidRPr="00D1573C" w:rsidTr="008A54AE">
        <w:trPr>
          <w:trHeight w:val="1337"/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 w:val="22"/>
                <w:szCs w:val="24"/>
                <w:rtl/>
              </w:rPr>
              <w:t>14</w:t>
            </w:r>
          </w:p>
        </w:tc>
        <w:tc>
          <w:tcPr>
            <w:tcW w:w="2393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b/>
                <w:bCs/>
                <w:sz w:val="22"/>
                <w:szCs w:val="24"/>
                <w:u w:val="single"/>
                <w:rtl/>
              </w:rPr>
            </w:pPr>
          </w:p>
        </w:tc>
        <w:tc>
          <w:tcPr>
            <w:tcW w:w="3754" w:type="dxa"/>
          </w:tcPr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Cs w:val="24"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האם קבלן מסיווג 160 א' יכול לבצע בדיקות אלו עם מהנדס בודק מטעם החברה?</w:t>
            </w:r>
          </w:p>
          <w:p w:rsidR="00BC3AF2" w:rsidRPr="007C5428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7C5428">
              <w:rPr>
                <w:rFonts w:ascii="Calibri" w:eastAsia="Calibri" w:hAnsi="Calibri" w:hint="cs"/>
                <w:szCs w:val="24"/>
                <w:rtl/>
              </w:rPr>
              <w:t>(כמו כן יש אפשרות עם בודק חיצוני שמקושר עם הקבלן בנושא הבדיקות)?</w:t>
            </w:r>
          </w:p>
        </w:tc>
        <w:tc>
          <w:tcPr>
            <w:tcW w:w="2960" w:type="dxa"/>
          </w:tcPr>
          <w:p w:rsidR="00BC3AF2" w:rsidRPr="00D1573C" w:rsidRDefault="00BC3AF2" w:rsidP="008A54AE">
            <w:pPr>
              <w:spacing w:after="200" w:line="360" w:lineRule="auto"/>
              <w:jc w:val="both"/>
              <w:rPr>
                <w:szCs w:val="24"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הסיווג המפורט בשאלה אינו מוכר</w:t>
            </w:r>
            <w:r>
              <w:rPr>
                <w:rFonts w:hint="cs"/>
                <w:szCs w:val="24"/>
                <w:rtl/>
              </w:rPr>
              <w:t>.</w:t>
            </w:r>
          </w:p>
          <w:p w:rsidR="00BC3AF2" w:rsidRPr="00D1573C" w:rsidRDefault="00BC3AF2" w:rsidP="008A54AE">
            <w:pPr>
              <w:tabs>
                <w:tab w:val="right" w:pos="768"/>
              </w:tabs>
              <w:spacing w:after="200" w:line="360" w:lineRule="auto"/>
              <w:ind w:left="644"/>
              <w:jc w:val="both"/>
              <w:rPr>
                <w:szCs w:val="24"/>
                <w:u w:val="single"/>
              </w:rPr>
            </w:pPr>
          </w:p>
          <w:p w:rsidR="00BC3AF2" w:rsidRPr="00D1573C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u w:val="single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Pr="007C5428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15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Pr="00C25FE1" w:rsidRDefault="00BC3AF2" w:rsidP="008A54AE">
            <w:pPr>
              <w:pStyle w:val="ae"/>
              <w:tabs>
                <w:tab w:val="left" w:pos="8617"/>
              </w:tabs>
              <w:spacing w:line="276" w:lineRule="auto"/>
              <w:ind w:hanging="720"/>
              <w:jc w:val="both"/>
              <w:rPr>
                <w:szCs w:val="24"/>
              </w:rPr>
            </w:pPr>
            <w:r w:rsidRPr="00C25FE1">
              <w:rPr>
                <w:rFonts w:hint="cs"/>
                <w:szCs w:val="24"/>
                <w:rtl/>
              </w:rPr>
              <w:t xml:space="preserve">מהי הגדרה ל" מתקן " </w:t>
            </w:r>
          </w:p>
          <w:p w:rsidR="00BC3AF2" w:rsidRPr="00C25FE1" w:rsidRDefault="00BC3AF2" w:rsidP="008A54AE">
            <w:pPr>
              <w:pStyle w:val="ae"/>
              <w:tabs>
                <w:tab w:val="left" w:pos="8617"/>
              </w:tabs>
              <w:spacing w:line="276" w:lineRule="auto"/>
              <w:jc w:val="both"/>
              <w:rPr>
                <w:szCs w:val="24"/>
                <w:rtl/>
              </w:rPr>
            </w:pP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F2158C">
              <w:rPr>
                <w:rFonts w:hint="cs"/>
                <w:szCs w:val="24"/>
                <w:rtl/>
              </w:rPr>
              <w:t xml:space="preserve"> </w:t>
            </w:r>
            <w:r w:rsidRPr="00F2158C">
              <w:rPr>
                <w:szCs w:val="24"/>
                <w:rtl/>
              </w:rPr>
              <w:t xml:space="preserve">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16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Pr="00EF661E" w:rsidRDefault="00BC3AF2" w:rsidP="008A54AE">
            <w:pPr>
              <w:tabs>
                <w:tab w:val="left" w:pos="8617"/>
              </w:tabs>
              <w:spacing w:line="276" w:lineRule="auto"/>
              <w:jc w:val="both"/>
              <w:rPr>
                <w:szCs w:val="24"/>
                <w:rtl/>
              </w:rPr>
            </w:pPr>
            <w:r w:rsidRPr="00EF661E">
              <w:rPr>
                <w:rFonts w:hint="cs"/>
                <w:szCs w:val="24"/>
                <w:rtl/>
              </w:rPr>
              <w:t>האם החברה חייבת להיות מאוגדת לפחות 7 (שבע) שנים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Pr="00F2158C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17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Pr="00EF661E" w:rsidRDefault="00BC3AF2" w:rsidP="008A54AE">
            <w:pPr>
              <w:tabs>
                <w:tab w:val="left" w:pos="8617"/>
              </w:tabs>
              <w:spacing w:line="276" w:lineRule="auto"/>
              <w:jc w:val="both"/>
              <w:rPr>
                <w:szCs w:val="24"/>
                <w:rtl/>
              </w:rPr>
            </w:pPr>
            <w:r w:rsidRPr="00EF661E">
              <w:rPr>
                <w:rFonts w:hint="cs"/>
                <w:szCs w:val="24"/>
                <w:rtl/>
              </w:rPr>
              <w:t>האם הניסיון בסעיף, 500 מתקנים לשנה למשך 7 (שבע) שנים מתבקשת לחול על החברה עצמה כישות משפטית או יכולה לחול על אחד או על חלק  מעובדי החברה בנפרד ו\או במצטבר, כלומר ניסיונ</w:t>
            </w:r>
            <w:r w:rsidRPr="00EF661E">
              <w:rPr>
                <w:rFonts w:hint="eastAsia"/>
                <w:szCs w:val="24"/>
                <w:rtl/>
              </w:rPr>
              <w:t>ם</w:t>
            </w:r>
            <w:r w:rsidRPr="00EF661E">
              <w:rPr>
                <w:rFonts w:hint="cs"/>
                <w:szCs w:val="24"/>
                <w:rtl/>
              </w:rPr>
              <w:t xml:space="preserve"> שרכשו במהלך חייהם ועבודתם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הסעיף מתייחס למציע (התאגיד) ולא לנותני השירות.</w:t>
            </w:r>
          </w:p>
          <w:p w:rsidR="00BC3AF2" w:rsidRDefault="00BC3AF2" w:rsidP="008A54AE">
            <w:pPr>
              <w:jc w:val="both"/>
              <w:rPr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Pr="007A475A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18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Pr="00361B0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 w:rsidRPr="00361B0D">
              <w:rPr>
                <w:rFonts w:hint="cs"/>
                <w:szCs w:val="24"/>
                <w:rtl/>
              </w:rPr>
              <w:t>מה הכוונה \ הגדרה פרויקט ארצי</w:t>
            </w:r>
          </w:p>
        </w:tc>
        <w:tc>
          <w:tcPr>
            <w:tcW w:w="2960" w:type="dxa"/>
          </w:tcPr>
          <w:p w:rsidR="00BC3AF2" w:rsidRPr="00F2158C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19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ascii="Calibri" w:eastAsia="Calibri" w:hAnsi="Calibri" w:hint="cs"/>
                <w:b/>
                <w:bCs/>
                <w:szCs w:val="24"/>
                <w:rtl/>
              </w:rPr>
              <w:t xml:space="preserve"> </w:t>
            </w:r>
            <w:r>
              <w:rPr>
                <w:rFonts w:hint="cs"/>
                <w:szCs w:val="24"/>
                <w:rtl/>
              </w:rPr>
              <w:t>2.א (2 במכרז</w:t>
            </w:r>
          </w:p>
        </w:tc>
        <w:tc>
          <w:tcPr>
            <w:tcW w:w="3754" w:type="dxa"/>
          </w:tcPr>
          <w:p w:rsidR="00BC3AF2" w:rsidRPr="001471FD" w:rsidRDefault="00BC3AF2" w:rsidP="008A54AE">
            <w:pPr>
              <w:tabs>
                <w:tab w:val="left" w:pos="8617"/>
              </w:tabs>
              <w:spacing w:line="276" w:lineRule="auto"/>
              <w:jc w:val="both"/>
              <w:rPr>
                <w:szCs w:val="24"/>
                <w:rtl/>
              </w:rPr>
            </w:pPr>
            <w:r w:rsidRPr="001471FD">
              <w:rPr>
                <w:rFonts w:hint="cs"/>
                <w:szCs w:val="24"/>
                <w:rtl/>
              </w:rPr>
              <w:t>האם העובדים בסעיף זה אמורים להיות בודקים עם ר</w:t>
            </w:r>
            <w:r>
              <w:rPr>
                <w:rFonts w:hint="cs"/>
                <w:szCs w:val="24"/>
                <w:rtl/>
              </w:rPr>
              <w:t>י</w:t>
            </w:r>
            <w:r w:rsidRPr="001471FD">
              <w:rPr>
                <w:rFonts w:hint="cs"/>
                <w:szCs w:val="24"/>
                <w:rtl/>
              </w:rPr>
              <w:t>שיון בודק סוג 3 ו 2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כן. הכול לפי </w:t>
            </w:r>
            <w:r w:rsidRPr="006C7095">
              <w:rPr>
                <w:rFonts w:ascii="Calibri" w:eastAsia="Calibri" w:hAnsi="Calibri"/>
                <w:sz w:val="22"/>
                <w:szCs w:val="24"/>
                <w:rtl/>
              </w:rPr>
              <w:t>חוק החשמל, התשי"ד-1954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20</w:t>
            </w:r>
          </w:p>
        </w:tc>
        <w:tc>
          <w:tcPr>
            <w:tcW w:w="2393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2.א (4 במכרז</w:t>
            </w:r>
          </w:p>
        </w:tc>
        <w:tc>
          <w:tcPr>
            <w:tcW w:w="3754" w:type="dxa"/>
          </w:tcPr>
          <w:p w:rsidR="00BC3AF2" w:rsidRPr="00A45FDD" w:rsidRDefault="00BC3AF2" w:rsidP="008A54AE">
            <w:pPr>
              <w:tabs>
                <w:tab w:val="left" w:pos="8617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כיצד יכול המציע לדעת האם הינו עומד בסעיף זה לא פורסמה רשימת "מתקני חשמל" האמורים להיבדק או נבדקו</w:t>
            </w:r>
          </w:p>
        </w:tc>
        <w:tc>
          <w:tcPr>
            <w:tcW w:w="2960" w:type="dxa"/>
          </w:tcPr>
          <w:p w:rsidR="00BC3AF2" w:rsidRPr="007C66EC" w:rsidRDefault="00BC3AF2" w:rsidP="008A54AE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7 לעיל.</w:t>
            </w:r>
          </w:p>
          <w:p w:rsidR="00BC3AF2" w:rsidRPr="00F2158C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21</w:t>
            </w:r>
          </w:p>
        </w:tc>
        <w:tc>
          <w:tcPr>
            <w:tcW w:w="2393" w:type="dxa"/>
          </w:tcPr>
          <w:p w:rsidR="00BC3AF2" w:rsidRPr="00250F20" w:rsidRDefault="00BC3AF2" w:rsidP="008A54AE">
            <w:pPr>
              <w:jc w:val="both"/>
              <w:rPr>
                <w:rtl/>
              </w:rPr>
            </w:pPr>
            <w:r w:rsidRPr="00250F20">
              <w:rPr>
                <w:rFonts w:ascii="Arial" w:hAnsi="Arial"/>
                <w:szCs w:val="24"/>
                <w:rtl/>
              </w:rPr>
              <w:t xml:space="preserve">עמוד 26 </w:t>
            </w:r>
            <w:r w:rsidRPr="00250F20">
              <w:rPr>
                <w:rFonts w:ascii="Arial" w:hAnsi="Arial" w:hint="cs"/>
                <w:szCs w:val="24"/>
                <w:rtl/>
              </w:rPr>
              <w:t>סעיף ז' (</w:t>
            </w:r>
            <w:r w:rsidRPr="00250F20">
              <w:rPr>
                <w:rFonts w:ascii="Arial" w:hAnsi="Arial"/>
                <w:szCs w:val="24"/>
                <w:rtl/>
              </w:rPr>
              <w:t>פעולות אחרות במסגרת השירותים</w:t>
            </w:r>
            <w:r w:rsidRPr="00250F20">
              <w:rPr>
                <w:rFonts w:ascii="Arial" w:hAnsi="Arial" w:hint="cs"/>
                <w:szCs w:val="24"/>
                <w:rtl/>
              </w:rPr>
              <w:t>)</w:t>
            </w:r>
          </w:p>
        </w:tc>
        <w:tc>
          <w:tcPr>
            <w:tcW w:w="3754" w:type="dxa"/>
          </w:tcPr>
          <w:p w:rsidR="00BC3AF2" w:rsidRPr="00250F20" w:rsidRDefault="00BC3AF2" w:rsidP="008A54AE">
            <w:pPr>
              <w:spacing w:before="100" w:beforeAutospacing="1" w:after="100" w:afterAutospacing="1"/>
              <w:jc w:val="both"/>
              <w:rPr>
                <w:rFonts w:cs="Times New Roman"/>
                <w:szCs w:val="24"/>
                <w:rtl/>
              </w:rPr>
            </w:pPr>
            <w:r w:rsidRPr="00250F20">
              <w:rPr>
                <w:rFonts w:ascii="Arial" w:hAnsi="Arial" w:hint="cs"/>
                <w:szCs w:val="24"/>
                <w:rtl/>
              </w:rPr>
              <w:t xml:space="preserve"> </w:t>
            </w:r>
            <w:r w:rsidRPr="00250F20">
              <w:rPr>
                <w:rFonts w:ascii="Arial" w:hAnsi="Arial"/>
                <w:szCs w:val="24"/>
                <w:rtl/>
              </w:rPr>
              <w:t xml:space="preserve">מהם </w:t>
            </w:r>
            <w:r w:rsidRPr="00250F20">
              <w:rPr>
                <w:rFonts w:ascii="Arial" w:hAnsi="Arial" w:hint="cs"/>
                <w:szCs w:val="24"/>
                <w:rtl/>
              </w:rPr>
              <w:t xml:space="preserve">בדיוק </w:t>
            </w:r>
            <w:r w:rsidRPr="00F2158C">
              <w:rPr>
                <w:rFonts w:ascii="Arial" w:hAnsi="Arial"/>
                <w:szCs w:val="24"/>
                <w:rtl/>
              </w:rPr>
              <w:t xml:space="preserve">הקריטריונים הנדרשים </w:t>
            </w:r>
            <w:r w:rsidRPr="00250F20">
              <w:rPr>
                <w:rFonts w:ascii="Arial" w:hAnsi="Arial"/>
                <w:szCs w:val="24"/>
                <w:rtl/>
              </w:rPr>
              <w:t>לב</w:t>
            </w:r>
            <w:r w:rsidRPr="00250F20">
              <w:rPr>
                <w:rFonts w:ascii="Arial" w:hAnsi="Arial" w:hint="cs"/>
                <w:szCs w:val="24"/>
                <w:rtl/>
              </w:rPr>
              <w:t>י</w:t>
            </w:r>
            <w:r w:rsidRPr="00250F20">
              <w:rPr>
                <w:rFonts w:ascii="Arial" w:hAnsi="Arial"/>
                <w:szCs w:val="24"/>
                <w:rtl/>
              </w:rPr>
              <w:t>צ</w:t>
            </w:r>
            <w:r w:rsidRPr="00250F20">
              <w:rPr>
                <w:rFonts w:ascii="Arial" w:hAnsi="Arial" w:hint="cs"/>
                <w:szCs w:val="24"/>
                <w:rtl/>
              </w:rPr>
              <w:t>ו</w:t>
            </w:r>
            <w:r w:rsidRPr="00250F20">
              <w:rPr>
                <w:rFonts w:ascii="Arial" w:hAnsi="Arial"/>
                <w:szCs w:val="24"/>
                <w:rtl/>
              </w:rPr>
              <w:t>ע ביקור נוסף למקום הנבדק</w:t>
            </w:r>
            <w:r w:rsidRPr="00250F20">
              <w:rPr>
                <w:rFonts w:ascii="Arial" w:hAnsi="Arial" w:hint="cs"/>
                <w:szCs w:val="24"/>
                <w:rtl/>
              </w:rPr>
              <w:t>?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ביקור נוסף יבוצע לפי שיקול דעת הממונה, וכאשר קיים חשש לאי ביצוע המשימות הנדרשות.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22</w:t>
            </w:r>
          </w:p>
        </w:tc>
        <w:tc>
          <w:tcPr>
            <w:tcW w:w="2393" w:type="dxa"/>
          </w:tcPr>
          <w:p w:rsidR="00BC3AF2" w:rsidRPr="00250F20" w:rsidRDefault="00BC3AF2" w:rsidP="008A54AE">
            <w:pPr>
              <w:jc w:val="both"/>
              <w:rPr>
                <w:szCs w:val="24"/>
                <w:rtl/>
              </w:rPr>
            </w:pPr>
            <w:r w:rsidRPr="00250F20">
              <w:rPr>
                <w:rFonts w:ascii="Arial" w:hAnsi="Arial"/>
                <w:szCs w:val="24"/>
                <w:rtl/>
              </w:rPr>
              <w:t xml:space="preserve">עמוד 26 </w:t>
            </w:r>
            <w:r w:rsidRPr="00250F20">
              <w:rPr>
                <w:rFonts w:ascii="Arial" w:hAnsi="Arial" w:hint="cs"/>
                <w:szCs w:val="24"/>
                <w:rtl/>
              </w:rPr>
              <w:t>סעיף ז' (</w:t>
            </w:r>
            <w:r w:rsidRPr="00250F20">
              <w:rPr>
                <w:rFonts w:ascii="Arial" w:hAnsi="Arial"/>
                <w:szCs w:val="24"/>
                <w:rtl/>
              </w:rPr>
              <w:t>פעולות אחרות במסגרת השירותים</w:t>
            </w:r>
            <w:r w:rsidRPr="00250F20">
              <w:rPr>
                <w:rFonts w:ascii="Arial" w:hAnsi="Arial" w:hint="cs"/>
                <w:szCs w:val="24"/>
                <w:rtl/>
              </w:rPr>
              <w:t>)</w:t>
            </w:r>
          </w:p>
        </w:tc>
        <w:tc>
          <w:tcPr>
            <w:tcW w:w="3754" w:type="dxa"/>
          </w:tcPr>
          <w:p w:rsidR="00BC3AF2" w:rsidRPr="00250F20" w:rsidRDefault="00BC3AF2" w:rsidP="008A54AE">
            <w:pPr>
              <w:pStyle w:val="NormalWeb"/>
              <w:bidi/>
              <w:spacing w:after="0" w:afterAutospacing="0"/>
              <w:jc w:val="both"/>
              <w:rPr>
                <w:rFonts w:cs="David"/>
                <w:rtl/>
              </w:rPr>
            </w:pPr>
            <w:r w:rsidRPr="00250F20">
              <w:rPr>
                <w:rFonts w:ascii="Arial" w:hAnsi="Arial" w:cs="David" w:hint="cs"/>
                <w:rtl/>
              </w:rPr>
              <w:t>ה</w:t>
            </w:r>
            <w:r w:rsidRPr="00250F20">
              <w:rPr>
                <w:rFonts w:ascii="Arial" w:hAnsi="Arial" w:cs="David"/>
                <w:rtl/>
              </w:rPr>
              <w:t>אם לאתר הנבדק מתקבלת הודעה מראש</w:t>
            </w:r>
            <w:r w:rsidRPr="00250F20">
              <w:rPr>
                <w:rFonts w:ascii="Arial" w:hAnsi="Arial" w:cs="David" w:hint="cs"/>
                <w:rtl/>
              </w:rPr>
              <w:t>,</w:t>
            </w:r>
            <w:r w:rsidRPr="00250F20">
              <w:rPr>
                <w:rFonts w:ascii="Arial" w:hAnsi="Arial" w:cs="David"/>
                <w:rtl/>
              </w:rPr>
              <w:t xml:space="preserve"> כלומר ידוע למנהלת האתר שצריך להתקיים בדיקה</w:t>
            </w:r>
            <w:r w:rsidRPr="00250F20">
              <w:rPr>
                <w:rFonts w:cs="David" w:hint="cs"/>
                <w:rtl/>
              </w:rPr>
              <w:t xml:space="preserve"> </w:t>
            </w:r>
            <w:r w:rsidRPr="00250F20">
              <w:rPr>
                <w:rFonts w:ascii="Arial" w:hAnsi="Arial" w:cs="David"/>
                <w:rtl/>
              </w:rPr>
              <w:t>ומצטרף נציג אחזקה של המתקן הנבדק</w:t>
            </w:r>
            <w:r w:rsidRPr="00250F20">
              <w:rPr>
                <w:rFonts w:ascii="Arial" w:hAnsi="Arial" w:cs="David" w:hint="cs"/>
                <w:rtl/>
              </w:rPr>
              <w:t>?</w:t>
            </w:r>
          </w:p>
        </w:tc>
        <w:tc>
          <w:tcPr>
            <w:tcW w:w="2960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במידה והבדיקה מתבצעת באתר בעל צוות תחזוקה כגון מלונות, קניונים, מפעלים, מוסדות חינוך, אתרי נופש, או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בדיקות עבור מתקנים של  גופים גדולים כגון עיריות, חברות דלק וכד', תבוצע הבדיקה, במידת האפשר, בתיאום מראש.</w:t>
            </w:r>
          </w:p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בדיקת מתקנים הממוקמים באתרים קטנים או שאינם מעסיקים צוותי תחזוקה, כגון חנויות, אתרי בניה, מסעדות, גני ילדים פרטיים, בית מלאכה וכד' תבוצע ללא תיאום מראש.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23</w:t>
            </w:r>
          </w:p>
        </w:tc>
        <w:tc>
          <w:tcPr>
            <w:tcW w:w="2393" w:type="dxa"/>
          </w:tcPr>
          <w:p w:rsidR="00BC3AF2" w:rsidRPr="006653AA" w:rsidRDefault="00BC3AF2" w:rsidP="008A54AE">
            <w:pPr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ו- (3 במכרז</w:t>
            </w:r>
            <w:r w:rsidRPr="006653AA" w:rsidDel="00DC1300">
              <w:rPr>
                <w:rFonts w:hint="cs"/>
                <w:szCs w:val="24"/>
                <w:rtl/>
              </w:rPr>
              <w:t xml:space="preserve"> </w:t>
            </w:r>
          </w:p>
        </w:tc>
        <w:tc>
          <w:tcPr>
            <w:tcW w:w="3754" w:type="dxa"/>
          </w:tcPr>
          <w:p w:rsidR="00BC3AF2" w:rsidRPr="00155411" w:rsidRDefault="00BC3AF2" w:rsidP="008A54AE">
            <w:pPr>
              <w:spacing w:before="100" w:beforeAutospacing="1" w:after="100" w:afterAutospacing="1"/>
              <w:jc w:val="both"/>
              <w:rPr>
                <w:szCs w:val="24"/>
                <w:rtl/>
              </w:rPr>
            </w:pPr>
            <w:r w:rsidRPr="00155411">
              <w:rPr>
                <w:rFonts w:hint="cs"/>
                <w:szCs w:val="24"/>
                <w:rtl/>
              </w:rPr>
              <w:t>הדרישה הינה שלושה פרויקטים אשר פרויקט אחד מהם הינו בהיקף של 2 מליון ₪ לשנה לפחות כאשר בתת סעיף א 3 הדרישה הינה המציע הינו בעל מחזור כספי שנתי של 1.5 מליון ₪ בשנה... כלומר, שתי דרישות סותרות האחת את השניה.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נוסח סעיף </w:t>
            </w:r>
            <w:r>
              <w:rPr>
                <w:rFonts w:hint="cs"/>
                <w:szCs w:val="24"/>
                <w:rtl/>
              </w:rPr>
              <w:t xml:space="preserve">2.א (1 </w:t>
            </w: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Default="00BC3AF2" w:rsidP="008A54AE">
            <w:pPr>
              <w:spacing w:line="360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בנוסחו המתוקן של הסעיף ישנו מענה לשאלה זו</w:t>
            </w:r>
            <w:r w:rsidRPr="00470B6D">
              <w:rPr>
                <w:rFonts w:hint="cs"/>
                <w:szCs w:val="24"/>
                <w:rtl/>
              </w:rPr>
              <w:t>.</w:t>
            </w:r>
          </w:p>
          <w:p w:rsidR="00BC3AF2" w:rsidRPr="006653AA" w:rsidRDefault="00BC3AF2" w:rsidP="008A54AE">
            <w:pPr>
              <w:spacing w:line="360" w:lineRule="auto"/>
              <w:jc w:val="both"/>
              <w:rPr>
                <w:szCs w:val="24"/>
              </w:rPr>
            </w:pPr>
          </w:p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24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 w:rsidRPr="002B0C4B">
              <w:rPr>
                <w:rFonts w:ascii="Calibri" w:eastAsia="Calibri" w:hAnsi="Calibri"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"דרישות סף מחברי הצוות "</w:t>
            </w:r>
          </w:p>
        </w:tc>
        <w:tc>
          <w:tcPr>
            <w:tcW w:w="3754" w:type="dxa"/>
          </w:tcPr>
          <w:p w:rsidR="00BC3AF2" w:rsidRPr="00FA26F5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האם קבוצת בודקים עצמאיים בהובלה של משרד תכנון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החוזה מול המשרד והוא שמעסיק את הבודקים, לא שכירים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רשאית להשתתף במכרז?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כן. נוסח הסעיף ישונה</w:t>
            </w:r>
            <w:r>
              <w:rPr>
                <w:rFonts w:hint="cs"/>
                <w:szCs w:val="24"/>
                <w:rtl/>
              </w:rPr>
              <w:t>. ראה תשובה לשאלה 10 לעיל.</w:t>
            </w:r>
          </w:p>
          <w:p w:rsidR="00BC3AF2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25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האם פיקוח, פיקוח עליון, בדיקות קבלה (לא לצורך מתן מתח) נחשבים כ"בקרה ואכיפה בשטח"?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כן.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26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</w:rPr>
            </w:pPr>
            <w:r>
              <w:rPr>
                <w:rFonts w:hint="cs"/>
                <w:szCs w:val="24"/>
                <w:rtl/>
              </w:rPr>
              <w:t xml:space="preserve">מה המשמעות של "פרויקטים ארציים"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האם מדובר בסוג מסוים של פרויקטים או פרויקטים עבור אותו מזמין?</w:t>
            </w:r>
          </w:p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דרישה זו נראית לי מיותרת אם מתקיימת הדרישה של מספר פרויקטים.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Pr="005727D0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27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</w:rPr>
            </w:pPr>
            <w:r>
              <w:rPr>
                <w:rFonts w:hint="cs"/>
                <w:szCs w:val="24"/>
                <w:rtl/>
              </w:rPr>
              <w:t xml:space="preserve">הדרישה ל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500 מתקנים בשנה במשך 7 שנים, כלומר 3,500 מתקנים, הינה מוגזמת ביותר ונראה לי כי אולי יכול לעמוד בה מציע אחד.</w:t>
            </w:r>
          </w:p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האם בקבוצת בודקים מספר המתקנים הינו סכום המתקנים של כל מרכיבי הקבוצה?</w:t>
            </w:r>
          </w:p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האם יש להגיש רשימת מתקנים?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 w:rsidRPr="00CE532B">
              <w:rPr>
                <w:rFonts w:ascii="Calibri" w:eastAsia="Calibri" w:hAnsi="Calibri" w:hint="cs"/>
                <w:szCs w:val="24"/>
                <w:rtl/>
              </w:rPr>
              <w:t>לצורך הוכחת סעיף זה על המציע לצרף הצהרה על ביצוע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 העבודות הנדרשות במשך 5 השנים האחרונות</w:t>
            </w:r>
            <w:r>
              <w:rPr>
                <w:rFonts w:hint="cs"/>
                <w:szCs w:val="24"/>
                <w:rtl/>
              </w:rPr>
              <w:t xml:space="preserve">, אין צורך להגיש את רשימת המתקנים.  </w:t>
            </w: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28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מה הכוונה ב"פרויקט אחד מהם הינו בהיקף של 2 מיליון ₪ לשנה לפחות"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האם היקף הביצוע של הפרויקט או היקף השכר? האם לכל שנה, כלומר 7 פרויקטים כנ"ל?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לעיל.</w:t>
            </w:r>
          </w:p>
          <w:p w:rsidR="00BC3AF2" w:rsidRPr="00CE532B" w:rsidRDefault="00BC3AF2" w:rsidP="008A54AE">
            <w:pPr>
              <w:spacing w:line="360" w:lineRule="auto"/>
              <w:jc w:val="both"/>
              <w:rPr>
                <w:szCs w:val="24"/>
              </w:rPr>
            </w:pPr>
          </w:p>
          <w:p w:rsidR="00BC3AF2" w:rsidRPr="00CE532B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29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 w:rsidRPr="002B0C4B">
              <w:rPr>
                <w:rFonts w:ascii="Calibri" w:eastAsia="Calibri" w:hAnsi="Calibri"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"דרישות סף מחברי הצוות "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יחסי עובד - מעביד?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10 לעיל.</w:t>
            </w:r>
          </w:p>
          <w:p w:rsidR="00BC3AF2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30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>
              <w:rPr>
                <w:rFonts w:ascii="Calibri" w:eastAsia="Calibri" w:hAnsi="Calibri" w:hint="cs"/>
                <w:szCs w:val="24"/>
                <w:rtl/>
              </w:rPr>
              <w:t xml:space="preserve">סעיף 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 xml:space="preserve">"תנאי סף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lastRenderedPageBreak/>
              <w:t>מקצועיים"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hint="cs"/>
                <w:szCs w:val="24"/>
                <w:rtl/>
              </w:rPr>
              <w:t xml:space="preserve">2.א (4  </w:t>
            </w:r>
            <w:r w:rsidRPr="007C5428">
              <w:rPr>
                <w:rFonts w:ascii="Calibri" w:eastAsia="Calibri" w:hAnsi="Calibri" w:hint="cs"/>
                <w:szCs w:val="24"/>
                <w:rtl/>
              </w:rPr>
              <w:t>נכתב:  "המציע אינו מבצע עבודות תכנון ו/או הקמה ו/או התקנה ו/או שיפוץ של מתקני חשמל האמורים להיבדק או נבדקו".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lastRenderedPageBreak/>
              <w:t xml:space="preserve">ניגוד עניינים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"אינו מבצע עבודות </w:t>
            </w:r>
            <w:r>
              <w:rPr>
                <w:rFonts w:hint="cs"/>
                <w:szCs w:val="24"/>
                <w:rtl/>
              </w:rPr>
              <w:lastRenderedPageBreak/>
              <w:t>תכנון" וכו'?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נוסח הסעיף ישונה</w:t>
            </w:r>
            <w:r>
              <w:rPr>
                <w:rFonts w:hint="cs"/>
                <w:szCs w:val="24"/>
                <w:rtl/>
              </w:rPr>
              <w:t xml:space="preserve">. ראה תשובה </w:t>
            </w:r>
            <w:r>
              <w:rPr>
                <w:rFonts w:hint="cs"/>
                <w:szCs w:val="24"/>
                <w:rtl/>
              </w:rPr>
              <w:lastRenderedPageBreak/>
              <w:t>לשאלה 7 לעיל.</w:t>
            </w:r>
          </w:p>
          <w:p w:rsidR="00BC3AF2" w:rsidRPr="00CE532B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lastRenderedPageBreak/>
              <w:t>31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  <w:r>
              <w:rPr>
                <w:rFonts w:hint="cs"/>
                <w:szCs w:val="24"/>
                <w:rtl/>
              </w:rPr>
              <w:t xml:space="preserve">סעיף </w:t>
            </w:r>
            <w:r w:rsidRPr="007A475A">
              <w:rPr>
                <w:rFonts w:ascii="Calibri" w:eastAsia="Calibri" w:hAnsi="Calibri" w:hint="cs"/>
                <w:b/>
                <w:bCs/>
                <w:szCs w:val="24"/>
                <w:rtl/>
              </w:rPr>
              <w:t>"תנאי סף מקצועיים"</w:t>
            </w:r>
            <w:r>
              <w:rPr>
                <w:rFonts w:hint="cs"/>
                <w:szCs w:val="24"/>
                <w:rtl/>
              </w:rPr>
              <w:t xml:space="preserve">  2.א (1 במכרז</w:t>
            </w: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קורות חיים - אסמכתאות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האם הכוונה שיש לצרף 3,500 דו"חות בדיקה או מספיקה הצהרה?</w:t>
            </w:r>
          </w:p>
        </w:tc>
        <w:tc>
          <w:tcPr>
            <w:tcW w:w="2960" w:type="dxa"/>
          </w:tcPr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נוסח הסעיף ישונה</w:t>
            </w:r>
            <w:r>
              <w:rPr>
                <w:rFonts w:hint="cs"/>
                <w:szCs w:val="24"/>
                <w:rtl/>
              </w:rPr>
              <w:t>. ראה תשובה לשאלה 3 ו-27 לעיל.</w:t>
            </w:r>
          </w:p>
          <w:p w:rsidR="00BC3AF2" w:rsidRDefault="00BC3AF2" w:rsidP="008A54AE">
            <w:pPr>
              <w:spacing w:line="360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</w:p>
        </w:tc>
      </w:tr>
      <w:tr w:rsidR="00BC3AF2" w:rsidRPr="00CE64C4" w:rsidTr="008A54AE">
        <w:trPr>
          <w:jc w:val="center"/>
        </w:trPr>
        <w:tc>
          <w:tcPr>
            <w:tcW w:w="545" w:type="dxa"/>
          </w:tcPr>
          <w:p w:rsidR="00BC3AF2" w:rsidRDefault="00BC3AF2" w:rsidP="008A54AE">
            <w:pPr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>32</w:t>
            </w:r>
          </w:p>
        </w:tc>
        <w:tc>
          <w:tcPr>
            <w:tcW w:w="2393" w:type="dxa"/>
          </w:tcPr>
          <w:p w:rsidR="00BC3AF2" w:rsidRDefault="00BC3AF2" w:rsidP="008A54AE">
            <w:pPr>
              <w:spacing w:line="276" w:lineRule="auto"/>
              <w:jc w:val="both"/>
              <w:rPr>
                <w:rtl/>
              </w:rPr>
            </w:pPr>
          </w:p>
        </w:tc>
        <w:tc>
          <w:tcPr>
            <w:tcW w:w="3754" w:type="dxa"/>
          </w:tcPr>
          <w:p w:rsidR="00BC3AF2" w:rsidRDefault="00BC3AF2" w:rsidP="008A54AE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</w:tabs>
              <w:spacing w:line="276" w:lineRule="auto"/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מה בקשר לעבודות בערבה ובאילת </w:t>
            </w:r>
            <w:r>
              <w:rPr>
                <w:szCs w:val="24"/>
                <w:rtl/>
              </w:rPr>
              <w:t>–</w:t>
            </w:r>
            <w:r>
              <w:rPr>
                <w:rFonts w:hint="cs"/>
                <w:szCs w:val="24"/>
                <w:rtl/>
              </w:rPr>
              <w:t xml:space="preserve"> האם יוחזרו הוצאות נסיעה / טיסה?</w:t>
            </w:r>
          </w:p>
        </w:tc>
        <w:tc>
          <w:tcPr>
            <w:tcW w:w="2960" w:type="dxa"/>
          </w:tcPr>
          <w:p w:rsidR="00BC3AF2" w:rsidRPr="00C25FE1" w:rsidRDefault="00BC3AF2" w:rsidP="008A54AE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ב</w:t>
            </w:r>
            <w:r w:rsidRPr="00C25FE1">
              <w:rPr>
                <w:rFonts w:hint="cs"/>
                <w:sz w:val="24"/>
                <w:szCs w:val="24"/>
                <w:rtl/>
              </w:rPr>
              <w:t xml:space="preserve">מכרז נקבע תעריף </w:t>
            </w:r>
            <w:r>
              <w:rPr>
                <w:rFonts w:hint="cs"/>
                <w:sz w:val="24"/>
                <w:szCs w:val="24"/>
                <w:rtl/>
              </w:rPr>
              <w:t>"</w:t>
            </w:r>
            <w:r w:rsidRPr="00C25FE1">
              <w:rPr>
                <w:rFonts w:hint="cs"/>
                <w:sz w:val="24"/>
                <w:szCs w:val="24"/>
                <w:rtl/>
              </w:rPr>
              <w:t>פיקס</w:t>
            </w:r>
            <w:r>
              <w:rPr>
                <w:rFonts w:hint="cs"/>
                <w:sz w:val="24"/>
                <w:szCs w:val="24"/>
                <w:rtl/>
              </w:rPr>
              <w:t>"</w:t>
            </w:r>
            <w:r w:rsidRPr="00C25FE1">
              <w:rPr>
                <w:rFonts w:hint="cs"/>
                <w:sz w:val="24"/>
                <w:szCs w:val="24"/>
                <w:rtl/>
              </w:rPr>
              <w:t xml:space="preserve"> לכל בדיקה</w:t>
            </w:r>
            <w:r>
              <w:rPr>
                <w:rFonts w:hint="cs"/>
                <w:sz w:val="24"/>
                <w:szCs w:val="24"/>
                <w:rtl/>
              </w:rPr>
              <w:t>, אשר</w:t>
            </w:r>
            <w:r w:rsidRPr="00C25FE1">
              <w:rPr>
                <w:rFonts w:hint="cs"/>
                <w:sz w:val="24"/>
                <w:szCs w:val="24"/>
                <w:rtl/>
              </w:rPr>
              <w:t xml:space="preserve"> אמור לכסות  את כל ההוצאות שי</w:t>
            </w:r>
            <w:r>
              <w:rPr>
                <w:rFonts w:hint="cs"/>
                <w:sz w:val="24"/>
                <w:szCs w:val="24"/>
                <w:rtl/>
              </w:rPr>
              <w:t>וציא</w:t>
            </w:r>
            <w:r w:rsidRPr="00C25FE1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Pr="00C25FE1">
              <w:rPr>
                <w:rFonts w:hint="cs"/>
                <w:sz w:val="24"/>
                <w:szCs w:val="24"/>
                <w:rtl/>
              </w:rPr>
              <w:t>מציע בגין מכרז זה.</w:t>
            </w:r>
          </w:p>
          <w:p w:rsidR="00BC3AF2" w:rsidRDefault="00BC3AF2" w:rsidP="008A54AE">
            <w:pPr>
              <w:spacing w:line="276" w:lineRule="auto"/>
              <w:jc w:val="both"/>
              <w:rPr>
                <w:rFonts w:ascii="Calibri" w:eastAsia="Calibri" w:hAnsi="Calibri"/>
                <w:sz w:val="22"/>
                <w:szCs w:val="24"/>
                <w:rtl/>
              </w:rPr>
            </w:pPr>
            <w:r>
              <w:rPr>
                <w:rFonts w:ascii="Calibri" w:eastAsia="Calibri" w:hAnsi="Calibri" w:hint="cs"/>
                <w:sz w:val="22"/>
                <w:szCs w:val="24"/>
                <w:rtl/>
              </w:rPr>
              <w:t xml:space="preserve"> </w:t>
            </w:r>
          </w:p>
        </w:tc>
      </w:tr>
    </w:tbl>
    <w:p w:rsidR="00BC3AF2" w:rsidRPr="000903C8" w:rsidRDefault="00BC3AF2" w:rsidP="00BC3AF2">
      <w:pPr>
        <w:spacing w:line="360" w:lineRule="auto"/>
        <w:ind w:left="720"/>
        <w:jc w:val="both"/>
        <w:rPr>
          <w:szCs w:val="24"/>
        </w:rPr>
      </w:pPr>
    </w:p>
    <w:p w:rsidR="00BC3AF2" w:rsidRPr="00254287" w:rsidRDefault="00BC3AF2" w:rsidP="00BC3AF2">
      <w:pPr>
        <w:jc w:val="both"/>
        <w:rPr>
          <w:szCs w:val="24"/>
        </w:rPr>
      </w:pPr>
    </w:p>
    <w:p w:rsidR="00BC3AF2" w:rsidRPr="00AD4E31" w:rsidRDefault="00BC3AF2" w:rsidP="00BC3AF2">
      <w:pPr>
        <w:jc w:val="both"/>
        <w:rPr>
          <w:szCs w:val="24"/>
        </w:rPr>
      </w:pPr>
    </w:p>
    <w:p w:rsidR="00BC3AF2" w:rsidRPr="00085778" w:rsidRDefault="00BC3AF2" w:rsidP="00BC3AF2">
      <w:pPr>
        <w:rPr>
          <w:szCs w:val="24"/>
        </w:rPr>
      </w:pPr>
    </w:p>
    <w:p w:rsidR="00BC3AF2" w:rsidRPr="00AD4E31" w:rsidRDefault="00BC3AF2" w:rsidP="00BC3AF2">
      <w:pPr>
        <w:rPr>
          <w:szCs w:val="24"/>
        </w:rPr>
      </w:pPr>
    </w:p>
    <w:p w:rsidR="00BC3AF2" w:rsidRPr="00792EF8" w:rsidRDefault="00BC3AF2" w:rsidP="00BC3AF2">
      <w:pPr>
        <w:rPr>
          <w:szCs w:val="24"/>
        </w:rPr>
      </w:pPr>
    </w:p>
    <w:p w:rsidR="00792EF8" w:rsidRPr="00BC3AF2" w:rsidRDefault="00792EF8" w:rsidP="00792EF8">
      <w:pPr>
        <w:jc w:val="both"/>
        <w:rPr>
          <w:sz w:val="26"/>
          <w:rtl/>
        </w:rPr>
      </w:pPr>
    </w:p>
    <w:sectPr w:rsidR="00792EF8" w:rsidRPr="00BC3AF2" w:rsidSect="007276E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700" w:bottom="1843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D65" w:rsidRDefault="00744D65">
      <w:r>
        <w:separator/>
      </w:r>
    </w:p>
  </w:endnote>
  <w:endnote w:type="continuationSeparator" w:id="0">
    <w:p w:rsidR="00744D65" w:rsidRDefault="00744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5" w:rsidRDefault="00744D65" w:rsidP="00F757BF">
    <w:pPr>
      <w:pStyle w:val="aa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2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148717743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-951864200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744D65" w:rsidRPr="00FC5DE0" w:rsidRDefault="00744D65" w:rsidP="00F757BF">
    <w:pPr>
      <w:pStyle w:val="aa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-773091408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  <w:p w:rsidR="00744D65" w:rsidRPr="00F757BF" w:rsidRDefault="00744D65" w:rsidP="00F757B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5" w:rsidRDefault="00744D65" w:rsidP="008C31B3">
    <w:pPr>
      <w:pStyle w:val="aa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744D65" w:rsidRPr="00FC5DE0" w:rsidRDefault="00744D65" w:rsidP="00F757BF">
    <w:pPr>
      <w:pStyle w:val="aa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D65" w:rsidRDefault="00744D65">
      <w:r>
        <w:separator/>
      </w:r>
    </w:p>
  </w:footnote>
  <w:footnote w:type="continuationSeparator" w:id="0">
    <w:p w:rsidR="00744D65" w:rsidRDefault="00744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5" w:rsidRDefault="004B79C8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744D65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5" w:rsidRPr="00D3749A" w:rsidRDefault="00744D65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4B79C8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4B79C8" w:rsidRPr="00D3749A">
          <w:rPr>
            <w:b/>
            <w:bCs/>
          </w:rPr>
          <w:fldChar w:fldCharType="separate"/>
        </w:r>
        <w:r w:rsidR="006A7918" w:rsidRPr="006A7918">
          <w:rPr>
            <w:rFonts w:cs="Calibri"/>
            <w:b/>
            <w:bCs/>
            <w:noProof/>
            <w:rtl/>
            <w:lang w:val="he-IL"/>
          </w:rPr>
          <w:t>6</w:t>
        </w:r>
        <w:r w:rsidR="004B79C8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44D65" w:rsidRPr="008B766D" w:rsidRDefault="00744D65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65" w:rsidRDefault="004B79C8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521" type="#_x0000_t75" style="position:absolute;left:0;text-align:left;margin-left:206.45pt;margin-top:-27.6pt;width:40.05pt;height:47.55pt;z-index:251663872;visibility:visible;mso-wrap-edited:f">
          <v:imagedata r:id="rId1" o:title=""/>
          <w10:wrap type="topAndBottom"/>
        </v:shape>
        <o:OLEObject Type="Embed" ProgID="Word.Picture.8" ShapeID="_x0000_s107521" DrawAspect="Content" ObjectID="_1444467276" r:id="rId2"/>
      </w:pict>
    </w:r>
  </w:p>
  <w:p w:rsidR="00744D65" w:rsidRDefault="00744D65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744D65" w:rsidRDefault="00744D65" w:rsidP="00EA4FBF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משרד התשתיות הלאומיות האנרגיה והמים</w:t>
    </w:r>
  </w:p>
  <w:p w:rsidR="00744D65" w:rsidRDefault="00744D65" w:rsidP="00EA4FBF">
    <w:pPr>
      <w:pStyle w:val="a6"/>
      <w:tabs>
        <w:tab w:val="left" w:pos="2447"/>
      </w:tabs>
      <w:spacing w:line="276" w:lineRule="auto"/>
      <w:jc w:val="center"/>
      <w:rPr>
        <w:szCs w:val="32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2A750C"/>
    <w:multiLevelType w:val="hybridMultilevel"/>
    <w:tmpl w:val="3020A6C2"/>
    <w:lvl w:ilvl="0" w:tplc="3970EC9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27BF7"/>
    <w:multiLevelType w:val="hybridMultilevel"/>
    <w:tmpl w:val="672679AE"/>
    <w:lvl w:ilvl="0" w:tplc="3970EC9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E643BF8"/>
    <w:multiLevelType w:val="hybridMultilevel"/>
    <w:tmpl w:val="AC7C8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05428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72453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5B024F9"/>
    <w:multiLevelType w:val="hybridMultilevel"/>
    <w:tmpl w:val="DF6AA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3912F4"/>
    <w:multiLevelType w:val="multilevel"/>
    <w:tmpl w:val="0409001F"/>
    <w:numStyleLink w:val="111111"/>
  </w:abstractNum>
  <w:abstractNum w:abstractNumId="10">
    <w:nsid w:val="1A2C429F"/>
    <w:multiLevelType w:val="hybridMultilevel"/>
    <w:tmpl w:val="36C21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48646D"/>
    <w:multiLevelType w:val="hybridMultilevel"/>
    <w:tmpl w:val="C6D809D0"/>
    <w:lvl w:ilvl="0" w:tplc="228E1374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B955A3F"/>
    <w:multiLevelType w:val="hybridMultilevel"/>
    <w:tmpl w:val="C82E0F24"/>
    <w:lvl w:ilvl="0" w:tplc="228E1374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852ADD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EF3249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7B58C0"/>
    <w:multiLevelType w:val="hybridMultilevel"/>
    <w:tmpl w:val="7E9209FA"/>
    <w:lvl w:ilvl="0" w:tplc="0CB24D96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B82965"/>
    <w:multiLevelType w:val="hybridMultilevel"/>
    <w:tmpl w:val="86F26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CB4F7B"/>
    <w:multiLevelType w:val="hybridMultilevel"/>
    <w:tmpl w:val="918E5F3E"/>
    <w:lvl w:ilvl="0" w:tplc="6D5868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50BAA"/>
    <w:multiLevelType w:val="hybridMultilevel"/>
    <w:tmpl w:val="753CE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E25"/>
    <w:multiLevelType w:val="hybridMultilevel"/>
    <w:tmpl w:val="7B608F7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D0E7B9F"/>
    <w:multiLevelType w:val="hybridMultilevel"/>
    <w:tmpl w:val="A802015A"/>
    <w:lvl w:ilvl="0" w:tplc="1170639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B62F5"/>
    <w:multiLevelType w:val="hybridMultilevel"/>
    <w:tmpl w:val="0CBA76A8"/>
    <w:lvl w:ilvl="0" w:tplc="F21258E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6B6433"/>
    <w:multiLevelType w:val="hybridMultilevel"/>
    <w:tmpl w:val="C6D809D0"/>
    <w:lvl w:ilvl="0" w:tplc="228E1374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8367319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651CD6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F10F45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6C7FA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99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4E304E3A"/>
    <w:multiLevelType w:val="hybridMultilevel"/>
    <w:tmpl w:val="86F26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35F1EB1"/>
    <w:multiLevelType w:val="hybridMultilevel"/>
    <w:tmpl w:val="74E6F956"/>
    <w:lvl w:ilvl="0" w:tplc="F45296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50F6B9D"/>
    <w:multiLevelType w:val="hybridMultilevel"/>
    <w:tmpl w:val="30A46A2C"/>
    <w:lvl w:ilvl="0" w:tplc="96CCAA3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D51C19"/>
    <w:multiLevelType w:val="multilevel"/>
    <w:tmpl w:val="98465C6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color w:val="auto"/>
        <w:lang w:bidi="he-IL"/>
      </w:rPr>
    </w:lvl>
    <w:lvl w:ilvl="3">
      <w:start w:val="1"/>
      <w:numFmt w:val="hebrew2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535"/>
        </w:tabs>
        <w:ind w:left="453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102"/>
        </w:tabs>
        <w:ind w:left="5102" w:hanging="567"/>
      </w:pPr>
      <w:rPr>
        <w:rFonts w:hint="default"/>
      </w:rPr>
    </w:lvl>
  </w:abstractNum>
  <w:abstractNum w:abstractNumId="31">
    <w:nsid w:val="5EB51B41"/>
    <w:multiLevelType w:val="hybridMultilevel"/>
    <w:tmpl w:val="2E8874F4"/>
    <w:lvl w:ilvl="0" w:tplc="3970EC9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6A7D08BC"/>
    <w:multiLevelType w:val="hybridMultilevel"/>
    <w:tmpl w:val="8E387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4F4194"/>
    <w:multiLevelType w:val="multilevel"/>
    <w:tmpl w:val="A7608C34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005"/>
        </w:tabs>
        <w:ind w:left="3005" w:hanging="102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2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F661D9"/>
    <w:multiLevelType w:val="hybridMultilevel"/>
    <w:tmpl w:val="33BACED8"/>
    <w:lvl w:ilvl="0" w:tplc="04090009">
      <w:start w:val="1"/>
      <w:numFmt w:val="decimal"/>
      <w:lvlText w:val="%1)"/>
      <w:lvlJc w:val="left"/>
      <w:pPr>
        <w:ind w:left="1080" w:hanging="360"/>
      </w:pPr>
    </w:lvl>
    <w:lvl w:ilvl="1" w:tplc="04090003" w:tentative="1">
      <w:start w:val="1"/>
      <w:numFmt w:val="lowerLetter"/>
      <w:lvlText w:val="%2."/>
      <w:lvlJc w:val="left"/>
      <w:pPr>
        <w:ind w:left="1800" w:hanging="360"/>
      </w:pPr>
    </w:lvl>
    <w:lvl w:ilvl="2" w:tplc="04090005" w:tentative="1">
      <w:start w:val="1"/>
      <w:numFmt w:val="lowerRoman"/>
      <w:lvlText w:val="%3."/>
      <w:lvlJc w:val="right"/>
      <w:pPr>
        <w:ind w:left="2520" w:hanging="180"/>
      </w:pPr>
    </w:lvl>
    <w:lvl w:ilvl="3" w:tplc="04090001" w:tentative="1">
      <w:start w:val="1"/>
      <w:numFmt w:val="decimal"/>
      <w:lvlText w:val="%4."/>
      <w:lvlJc w:val="left"/>
      <w:pPr>
        <w:ind w:left="3240" w:hanging="360"/>
      </w:pPr>
    </w:lvl>
    <w:lvl w:ilvl="4" w:tplc="04090003" w:tentative="1">
      <w:start w:val="1"/>
      <w:numFmt w:val="lowerLetter"/>
      <w:lvlText w:val="%5."/>
      <w:lvlJc w:val="left"/>
      <w:pPr>
        <w:ind w:left="3960" w:hanging="360"/>
      </w:p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</w:lvl>
    <w:lvl w:ilvl="6" w:tplc="04090001" w:tentative="1">
      <w:start w:val="1"/>
      <w:numFmt w:val="decimal"/>
      <w:lvlText w:val="%7."/>
      <w:lvlJc w:val="left"/>
      <w:pPr>
        <w:ind w:left="5400" w:hanging="360"/>
      </w:p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D71D11"/>
    <w:multiLevelType w:val="hybridMultilevel"/>
    <w:tmpl w:val="0F929FE0"/>
    <w:lvl w:ilvl="0" w:tplc="1A1ADA4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5DE0782"/>
    <w:multiLevelType w:val="hybridMultilevel"/>
    <w:tmpl w:val="5D2A8D96"/>
    <w:lvl w:ilvl="0" w:tplc="3970EC9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7"/>
  </w:num>
  <w:num w:numId="3">
    <w:abstractNumId w:val="0"/>
  </w:num>
  <w:num w:numId="4">
    <w:abstractNumId w:val="6"/>
  </w:num>
  <w:num w:numId="5">
    <w:abstractNumId w:val="1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5"/>
  </w:num>
  <w:num w:numId="10">
    <w:abstractNumId w:val="14"/>
  </w:num>
  <w:num w:numId="11">
    <w:abstractNumId w:val="29"/>
  </w:num>
  <w:num w:numId="12">
    <w:abstractNumId w:val="13"/>
  </w:num>
  <w:num w:numId="13">
    <w:abstractNumId w:val="4"/>
  </w:num>
  <w:num w:numId="14">
    <w:abstractNumId w:val="23"/>
  </w:num>
  <w:num w:numId="15">
    <w:abstractNumId w:val="24"/>
  </w:num>
  <w:num w:numId="16">
    <w:abstractNumId w:val="32"/>
  </w:num>
  <w:num w:numId="17">
    <w:abstractNumId w:val="17"/>
  </w:num>
  <w:num w:numId="18">
    <w:abstractNumId w:val="8"/>
  </w:num>
  <w:num w:numId="19">
    <w:abstractNumId w:val="30"/>
  </w:num>
  <w:num w:numId="20">
    <w:abstractNumId w:val="33"/>
  </w:num>
  <w:num w:numId="21">
    <w:abstractNumId w:val="35"/>
  </w:num>
  <w:num w:numId="22">
    <w:abstractNumId w:val="36"/>
  </w:num>
  <w:num w:numId="23">
    <w:abstractNumId w:val="19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5"/>
  </w:num>
  <w:num w:numId="27">
    <w:abstractNumId w:val="20"/>
  </w:num>
  <w:num w:numId="28">
    <w:abstractNumId w:val="10"/>
  </w:num>
  <w:num w:numId="29">
    <w:abstractNumId w:val="28"/>
  </w:num>
  <w:num w:numId="30">
    <w:abstractNumId w:val="3"/>
  </w:num>
  <w:num w:numId="31">
    <w:abstractNumId w:val="9"/>
  </w:num>
  <w:num w:numId="32">
    <w:abstractNumId w:val="26"/>
  </w:num>
  <w:num w:numId="33">
    <w:abstractNumId w:val="31"/>
  </w:num>
  <w:num w:numId="34">
    <w:abstractNumId w:val="1"/>
  </w:num>
  <w:num w:numId="35">
    <w:abstractNumId w:val="2"/>
  </w:num>
  <w:num w:numId="36">
    <w:abstractNumId w:val="37"/>
  </w:num>
  <w:num w:numId="37">
    <w:abstractNumId w:val="22"/>
  </w:num>
  <w:num w:numId="38">
    <w:abstractNumId w:val="12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hideSpellingErrors/>
  <w:hideGrammaticalError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7522"/>
    <o:shapelayout v:ext="edit">
      <o:idmap v:ext="edit" data="105"/>
    </o:shapelayout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109C1"/>
    <w:rsid w:val="000247C7"/>
    <w:rsid w:val="00027CC1"/>
    <w:rsid w:val="00043F4F"/>
    <w:rsid w:val="0004525C"/>
    <w:rsid w:val="00055768"/>
    <w:rsid w:val="00055DCE"/>
    <w:rsid w:val="00057C3B"/>
    <w:rsid w:val="00064800"/>
    <w:rsid w:val="000705A8"/>
    <w:rsid w:val="000744F2"/>
    <w:rsid w:val="00076B10"/>
    <w:rsid w:val="00084894"/>
    <w:rsid w:val="00085778"/>
    <w:rsid w:val="000903C8"/>
    <w:rsid w:val="0009042F"/>
    <w:rsid w:val="0009109A"/>
    <w:rsid w:val="000958A4"/>
    <w:rsid w:val="00095F33"/>
    <w:rsid w:val="00096216"/>
    <w:rsid w:val="000A1BAF"/>
    <w:rsid w:val="000A474B"/>
    <w:rsid w:val="000C092D"/>
    <w:rsid w:val="000C47C5"/>
    <w:rsid w:val="000C4E6A"/>
    <w:rsid w:val="000F0C8E"/>
    <w:rsid w:val="000F7ADE"/>
    <w:rsid w:val="0011014C"/>
    <w:rsid w:val="00115398"/>
    <w:rsid w:val="0012688D"/>
    <w:rsid w:val="00134B6B"/>
    <w:rsid w:val="00136D84"/>
    <w:rsid w:val="0014024E"/>
    <w:rsid w:val="0014040F"/>
    <w:rsid w:val="00144716"/>
    <w:rsid w:val="00151109"/>
    <w:rsid w:val="001539F2"/>
    <w:rsid w:val="00155411"/>
    <w:rsid w:val="001617C9"/>
    <w:rsid w:val="0016193E"/>
    <w:rsid w:val="001658EE"/>
    <w:rsid w:val="001858F8"/>
    <w:rsid w:val="00185BFB"/>
    <w:rsid w:val="00191C30"/>
    <w:rsid w:val="001A0FEB"/>
    <w:rsid w:val="001A4821"/>
    <w:rsid w:val="001B2F89"/>
    <w:rsid w:val="001B674B"/>
    <w:rsid w:val="001D47D9"/>
    <w:rsid w:val="001E1C33"/>
    <w:rsid w:val="001E6F0E"/>
    <w:rsid w:val="001F1FB5"/>
    <w:rsid w:val="00203B80"/>
    <w:rsid w:val="0020569E"/>
    <w:rsid w:val="00206E17"/>
    <w:rsid w:val="00207B13"/>
    <w:rsid w:val="00211F50"/>
    <w:rsid w:val="00216168"/>
    <w:rsid w:val="00222349"/>
    <w:rsid w:val="00222968"/>
    <w:rsid w:val="00223E43"/>
    <w:rsid w:val="0022754A"/>
    <w:rsid w:val="0023048F"/>
    <w:rsid w:val="00234583"/>
    <w:rsid w:val="00235023"/>
    <w:rsid w:val="002423D5"/>
    <w:rsid w:val="002427ED"/>
    <w:rsid w:val="00250F20"/>
    <w:rsid w:val="00254287"/>
    <w:rsid w:val="00257923"/>
    <w:rsid w:val="00261616"/>
    <w:rsid w:val="00264A22"/>
    <w:rsid w:val="00271EE1"/>
    <w:rsid w:val="00297A56"/>
    <w:rsid w:val="002A0368"/>
    <w:rsid w:val="002B0BCA"/>
    <w:rsid w:val="002B0CE2"/>
    <w:rsid w:val="002B78E7"/>
    <w:rsid w:val="002C0A84"/>
    <w:rsid w:val="002C5404"/>
    <w:rsid w:val="002C65EA"/>
    <w:rsid w:val="002D3504"/>
    <w:rsid w:val="002D5CA3"/>
    <w:rsid w:val="002E4C3E"/>
    <w:rsid w:val="002F2F57"/>
    <w:rsid w:val="003064BF"/>
    <w:rsid w:val="00311B81"/>
    <w:rsid w:val="00314D9D"/>
    <w:rsid w:val="00320EE5"/>
    <w:rsid w:val="00321798"/>
    <w:rsid w:val="003360EB"/>
    <w:rsid w:val="00340E66"/>
    <w:rsid w:val="00347885"/>
    <w:rsid w:val="0035457D"/>
    <w:rsid w:val="00376817"/>
    <w:rsid w:val="003918CD"/>
    <w:rsid w:val="003A30BD"/>
    <w:rsid w:val="003C6BCF"/>
    <w:rsid w:val="003D4ACE"/>
    <w:rsid w:val="003D55A9"/>
    <w:rsid w:val="003D7D02"/>
    <w:rsid w:val="003E3087"/>
    <w:rsid w:val="003E5A64"/>
    <w:rsid w:val="003F45B1"/>
    <w:rsid w:val="00407BBC"/>
    <w:rsid w:val="004356A6"/>
    <w:rsid w:val="00437A88"/>
    <w:rsid w:val="004507AE"/>
    <w:rsid w:val="00454CA1"/>
    <w:rsid w:val="00457790"/>
    <w:rsid w:val="004612A9"/>
    <w:rsid w:val="0047091B"/>
    <w:rsid w:val="004B350B"/>
    <w:rsid w:val="004B49E7"/>
    <w:rsid w:val="004B5ED3"/>
    <w:rsid w:val="004B79C8"/>
    <w:rsid w:val="004C4DF4"/>
    <w:rsid w:val="005013D5"/>
    <w:rsid w:val="00521BAC"/>
    <w:rsid w:val="00521C7C"/>
    <w:rsid w:val="00524880"/>
    <w:rsid w:val="00533FCA"/>
    <w:rsid w:val="0054114E"/>
    <w:rsid w:val="005441CC"/>
    <w:rsid w:val="0054428A"/>
    <w:rsid w:val="005617DA"/>
    <w:rsid w:val="00572795"/>
    <w:rsid w:val="00576E17"/>
    <w:rsid w:val="005774BC"/>
    <w:rsid w:val="00581672"/>
    <w:rsid w:val="00581A13"/>
    <w:rsid w:val="005A0DC2"/>
    <w:rsid w:val="005B33C1"/>
    <w:rsid w:val="005D5135"/>
    <w:rsid w:val="005E1D69"/>
    <w:rsid w:val="005E4C1F"/>
    <w:rsid w:val="005E5E77"/>
    <w:rsid w:val="005F1DB3"/>
    <w:rsid w:val="005F1DEA"/>
    <w:rsid w:val="005F261F"/>
    <w:rsid w:val="005F7AFA"/>
    <w:rsid w:val="00601D6C"/>
    <w:rsid w:val="00610303"/>
    <w:rsid w:val="00624679"/>
    <w:rsid w:val="00627CB7"/>
    <w:rsid w:val="00637288"/>
    <w:rsid w:val="006426A9"/>
    <w:rsid w:val="006500F2"/>
    <w:rsid w:val="00666F73"/>
    <w:rsid w:val="0067090E"/>
    <w:rsid w:val="00674C00"/>
    <w:rsid w:val="00686FDB"/>
    <w:rsid w:val="0069709F"/>
    <w:rsid w:val="006A7918"/>
    <w:rsid w:val="006B2487"/>
    <w:rsid w:val="006B7F74"/>
    <w:rsid w:val="006C2C32"/>
    <w:rsid w:val="006D6B83"/>
    <w:rsid w:val="006E72C5"/>
    <w:rsid w:val="006F373C"/>
    <w:rsid w:val="00700DB0"/>
    <w:rsid w:val="00712673"/>
    <w:rsid w:val="0071514A"/>
    <w:rsid w:val="00721721"/>
    <w:rsid w:val="00725979"/>
    <w:rsid w:val="007276EF"/>
    <w:rsid w:val="00740D98"/>
    <w:rsid w:val="00744D65"/>
    <w:rsid w:val="00755CF3"/>
    <w:rsid w:val="00762E4E"/>
    <w:rsid w:val="00766EE0"/>
    <w:rsid w:val="00771F8F"/>
    <w:rsid w:val="007849A9"/>
    <w:rsid w:val="0078568E"/>
    <w:rsid w:val="00792EF8"/>
    <w:rsid w:val="007A4CA2"/>
    <w:rsid w:val="007A76DF"/>
    <w:rsid w:val="007B301D"/>
    <w:rsid w:val="007C0ADF"/>
    <w:rsid w:val="007D082F"/>
    <w:rsid w:val="007E199F"/>
    <w:rsid w:val="007F2037"/>
    <w:rsid w:val="007F2F8D"/>
    <w:rsid w:val="00802BA6"/>
    <w:rsid w:val="00804675"/>
    <w:rsid w:val="00811352"/>
    <w:rsid w:val="00811390"/>
    <w:rsid w:val="008136CD"/>
    <w:rsid w:val="00817153"/>
    <w:rsid w:val="00817901"/>
    <w:rsid w:val="00824DD5"/>
    <w:rsid w:val="0082773F"/>
    <w:rsid w:val="0086169C"/>
    <w:rsid w:val="00861DDB"/>
    <w:rsid w:val="008675F8"/>
    <w:rsid w:val="008933E3"/>
    <w:rsid w:val="008A4DAE"/>
    <w:rsid w:val="008B3435"/>
    <w:rsid w:val="008B766D"/>
    <w:rsid w:val="008C2B14"/>
    <w:rsid w:val="008C31B3"/>
    <w:rsid w:val="008C58AF"/>
    <w:rsid w:val="008D18C5"/>
    <w:rsid w:val="008F164D"/>
    <w:rsid w:val="008F26E3"/>
    <w:rsid w:val="00900B65"/>
    <w:rsid w:val="00901041"/>
    <w:rsid w:val="00911C83"/>
    <w:rsid w:val="009165E6"/>
    <w:rsid w:val="00924837"/>
    <w:rsid w:val="0092608C"/>
    <w:rsid w:val="00926933"/>
    <w:rsid w:val="00927B3F"/>
    <w:rsid w:val="00932745"/>
    <w:rsid w:val="00933C34"/>
    <w:rsid w:val="00937E61"/>
    <w:rsid w:val="009407CF"/>
    <w:rsid w:val="00941814"/>
    <w:rsid w:val="00956911"/>
    <w:rsid w:val="00964B15"/>
    <w:rsid w:val="00967490"/>
    <w:rsid w:val="00991AF8"/>
    <w:rsid w:val="009929BC"/>
    <w:rsid w:val="00995583"/>
    <w:rsid w:val="00995790"/>
    <w:rsid w:val="009B1649"/>
    <w:rsid w:val="009B6689"/>
    <w:rsid w:val="009C1E95"/>
    <w:rsid w:val="009D1FCA"/>
    <w:rsid w:val="009E39AC"/>
    <w:rsid w:val="009F25EB"/>
    <w:rsid w:val="009F2EC3"/>
    <w:rsid w:val="00A0165F"/>
    <w:rsid w:val="00A107E7"/>
    <w:rsid w:val="00A15023"/>
    <w:rsid w:val="00A21362"/>
    <w:rsid w:val="00A32262"/>
    <w:rsid w:val="00A359BD"/>
    <w:rsid w:val="00A3690C"/>
    <w:rsid w:val="00A51935"/>
    <w:rsid w:val="00A53DF5"/>
    <w:rsid w:val="00A63F7A"/>
    <w:rsid w:val="00A75EAC"/>
    <w:rsid w:val="00A806EF"/>
    <w:rsid w:val="00A94E1B"/>
    <w:rsid w:val="00A94EE8"/>
    <w:rsid w:val="00A96C51"/>
    <w:rsid w:val="00A977B7"/>
    <w:rsid w:val="00AB7390"/>
    <w:rsid w:val="00AD4E31"/>
    <w:rsid w:val="00AD6314"/>
    <w:rsid w:val="00AD6F36"/>
    <w:rsid w:val="00AD73C1"/>
    <w:rsid w:val="00AE35CB"/>
    <w:rsid w:val="00AE59BD"/>
    <w:rsid w:val="00AF211F"/>
    <w:rsid w:val="00AF6351"/>
    <w:rsid w:val="00B023A3"/>
    <w:rsid w:val="00B0339F"/>
    <w:rsid w:val="00B1246E"/>
    <w:rsid w:val="00B1412F"/>
    <w:rsid w:val="00B151D6"/>
    <w:rsid w:val="00B15F6B"/>
    <w:rsid w:val="00B2533E"/>
    <w:rsid w:val="00B300E0"/>
    <w:rsid w:val="00B37134"/>
    <w:rsid w:val="00B3762A"/>
    <w:rsid w:val="00B501F7"/>
    <w:rsid w:val="00B50E07"/>
    <w:rsid w:val="00B60E2D"/>
    <w:rsid w:val="00B63605"/>
    <w:rsid w:val="00B74970"/>
    <w:rsid w:val="00B84B35"/>
    <w:rsid w:val="00BB32B2"/>
    <w:rsid w:val="00BB5A7A"/>
    <w:rsid w:val="00BC3AF2"/>
    <w:rsid w:val="00BC7903"/>
    <w:rsid w:val="00BD7093"/>
    <w:rsid w:val="00BE0A56"/>
    <w:rsid w:val="00BE2711"/>
    <w:rsid w:val="00BF712F"/>
    <w:rsid w:val="00C15681"/>
    <w:rsid w:val="00C27DC7"/>
    <w:rsid w:val="00C33B51"/>
    <w:rsid w:val="00C347AD"/>
    <w:rsid w:val="00C5046C"/>
    <w:rsid w:val="00C516A1"/>
    <w:rsid w:val="00C56352"/>
    <w:rsid w:val="00C62465"/>
    <w:rsid w:val="00C65E5A"/>
    <w:rsid w:val="00C668B6"/>
    <w:rsid w:val="00C7616B"/>
    <w:rsid w:val="00C80AD2"/>
    <w:rsid w:val="00C80CDB"/>
    <w:rsid w:val="00C87BDF"/>
    <w:rsid w:val="00C91F7F"/>
    <w:rsid w:val="00CA19A6"/>
    <w:rsid w:val="00CA2BA0"/>
    <w:rsid w:val="00CB33E5"/>
    <w:rsid w:val="00CE4EB7"/>
    <w:rsid w:val="00CE64C4"/>
    <w:rsid w:val="00CF3C92"/>
    <w:rsid w:val="00D039C4"/>
    <w:rsid w:val="00D2513A"/>
    <w:rsid w:val="00D26C34"/>
    <w:rsid w:val="00D35E0D"/>
    <w:rsid w:val="00D3749A"/>
    <w:rsid w:val="00D37641"/>
    <w:rsid w:val="00D4661B"/>
    <w:rsid w:val="00D550E8"/>
    <w:rsid w:val="00D71E04"/>
    <w:rsid w:val="00D732B0"/>
    <w:rsid w:val="00D8496E"/>
    <w:rsid w:val="00D91274"/>
    <w:rsid w:val="00D95024"/>
    <w:rsid w:val="00D95137"/>
    <w:rsid w:val="00D9654E"/>
    <w:rsid w:val="00DB5029"/>
    <w:rsid w:val="00DC3641"/>
    <w:rsid w:val="00DD2CB4"/>
    <w:rsid w:val="00DD6236"/>
    <w:rsid w:val="00DD792B"/>
    <w:rsid w:val="00DE05FC"/>
    <w:rsid w:val="00DF2A9E"/>
    <w:rsid w:val="00E001A4"/>
    <w:rsid w:val="00E12979"/>
    <w:rsid w:val="00E21A80"/>
    <w:rsid w:val="00E27978"/>
    <w:rsid w:val="00E80CD2"/>
    <w:rsid w:val="00E865A3"/>
    <w:rsid w:val="00E90583"/>
    <w:rsid w:val="00EA4FBF"/>
    <w:rsid w:val="00EB1D87"/>
    <w:rsid w:val="00EB21AD"/>
    <w:rsid w:val="00EB319A"/>
    <w:rsid w:val="00EB339B"/>
    <w:rsid w:val="00EC1985"/>
    <w:rsid w:val="00EC6CEF"/>
    <w:rsid w:val="00ED37B2"/>
    <w:rsid w:val="00ED4B88"/>
    <w:rsid w:val="00ED6F02"/>
    <w:rsid w:val="00EE2956"/>
    <w:rsid w:val="00EF21D6"/>
    <w:rsid w:val="00EF3876"/>
    <w:rsid w:val="00EF661E"/>
    <w:rsid w:val="00F00FF8"/>
    <w:rsid w:val="00F01E67"/>
    <w:rsid w:val="00F076B3"/>
    <w:rsid w:val="00F14C94"/>
    <w:rsid w:val="00F27512"/>
    <w:rsid w:val="00F40B0E"/>
    <w:rsid w:val="00F41F84"/>
    <w:rsid w:val="00F42907"/>
    <w:rsid w:val="00F5586C"/>
    <w:rsid w:val="00F5772D"/>
    <w:rsid w:val="00F63432"/>
    <w:rsid w:val="00F64BE6"/>
    <w:rsid w:val="00F744AD"/>
    <w:rsid w:val="00F757BF"/>
    <w:rsid w:val="00F82307"/>
    <w:rsid w:val="00F96CCA"/>
    <w:rsid w:val="00FC4D0F"/>
    <w:rsid w:val="00FC5DE0"/>
    <w:rsid w:val="00FE38BB"/>
    <w:rsid w:val="00FE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2"/>
    <w:next w:val="a2"/>
    <w:link w:val="20"/>
    <w:qFormat/>
    <w:rsid w:val="002D3504"/>
    <w:pPr>
      <w:keepNext/>
      <w:jc w:val="both"/>
      <w:outlineLvl w:val="1"/>
    </w:pPr>
    <w:rPr>
      <w:b/>
      <w:bCs/>
    </w:rPr>
  </w:style>
  <w:style w:type="paragraph" w:styleId="6">
    <w:name w:val="heading 6"/>
    <w:basedOn w:val="a2"/>
    <w:next w:val="a2"/>
    <w:link w:val="60"/>
    <w:semiHidden/>
    <w:unhideWhenUsed/>
    <w:qFormat/>
    <w:rsid w:val="00762E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aa"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b">
    <w:name w:val="Placeholder Text"/>
    <w:basedOn w:val="a3"/>
    <w:uiPriority w:val="99"/>
    <w:semiHidden/>
    <w:rsid w:val="00956911"/>
    <w:rPr>
      <w:color w:val="808080"/>
    </w:rPr>
  </w:style>
  <w:style w:type="paragraph" w:styleId="ac">
    <w:name w:val="Balloon Text"/>
    <w:basedOn w:val="a2"/>
    <w:link w:val="ad"/>
    <w:rsid w:val="00956911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3"/>
    <w:link w:val="ac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basedOn w:val="a3"/>
    <w:link w:val="a6"/>
    <w:uiPriority w:val="99"/>
    <w:rsid w:val="00AD6F36"/>
    <w:rPr>
      <w:rFonts w:cs="David"/>
      <w:sz w:val="24"/>
      <w:szCs w:val="24"/>
    </w:rPr>
  </w:style>
  <w:style w:type="character" w:customStyle="1" w:styleId="20">
    <w:name w:val="כותרת 2 תו"/>
    <w:basedOn w:val="a3"/>
    <w:link w:val="2"/>
    <w:rsid w:val="001A4821"/>
    <w:rPr>
      <w:rFonts w:cs="David"/>
      <w:b/>
      <w:bCs/>
      <w:sz w:val="24"/>
      <w:szCs w:val="26"/>
    </w:rPr>
  </w:style>
  <w:style w:type="paragraph" w:styleId="ae">
    <w:name w:val="List Paragraph"/>
    <w:basedOn w:val="a2"/>
    <w:link w:val="af"/>
    <w:uiPriority w:val="34"/>
    <w:qFormat/>
    <w:rsid w:val="001A4821"/>
    <w:pPr>
      <w:ind w:left="720"/>
      <w:contextualSpacing/>
    </w:pPr>
  </w:style>
  <w:style w:type="character" w:styleId="af0">
    <w:name w:val="annotation reference"/>
    <w:basedOn w:val="a3"/>
    <w:rsid w:val="002A0368"/>
    <w:rPr>
      <w:sz w:val="16"/>
      <w:szCs w:val="16"/>
    </w:rPr>
  </w:style>
  <w:style w:type="paragraph" w:styleId="af1">
    <w:name w:val="annotation text"/>
    <w:basedOn w:val="a2"/>
    <w:link w:val="af2"/>
    <w:rsid w:val="002A0368"/>
    <w:rPr>
      <w:sz w:val="20"/>
      <w:szCs w:val="20"/>
    </w:rPr>
  </w:style>
  <w:style w:type="character" w:customStyle="1" w:styleId="af2">
    <w:name w:val="טקסט הערה תו"/>
    <w:basedOn w:val="a3"/>
    <w:link w:val="af1"/>
    <w:rsid w:val="002A0368"/>
    <w:rPr>
      <w:rFonts w:cs="David"/>
    </w:rPr>
  </w:style>
  <w:style w:type="character" w:customStyle="1" w:styleId="af">
    <w:name w:val="פיסקת רשימה תו"/>
    <w:basedOn w:val="a3"/>
    <w:link w:val="ae"/>
    <w:uiPriority w:val="34"/>
    <w:locked/>
    <w:rsid w:val="00A21362"/>
    <w:rPr>
      <w:rFonts w:cs="David"/>
      <w:sz w:val="24"/>
      <w:szCs w:val="26"/>
    </w:rPr>
  </w:style>
  <w:style w:type="table" w:styleId="af3">
    <w:name w:val="Table Grid"/>
    <w:basedOn w:val="a4"/>
    <w:rsid w:val="005F1DE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rsid w:val="0020569E"/>
    <w:pPr>
      <w:numPr>
        <w:numId w:val="2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תת סעיף"/>
    <w:basedOn w:val="a2"/>
    <w:rsid w:val="0020569E"/>
    <w:pPr>
      <w:numPr>
        <w:ilvl w:val="2"/>
        <w:numId w:val="2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20569E"/>
    <w:pPr>
      <w:numPr>
        <w:ilvl w:val="3"/>
      </w:numPr>
    </w:pPr>
  </w:style>
  <w:style w:type="paragraph" w:customStyle="1" w:styleId="211111">
    <w:name w:val="תת סעיף2 1.1.1.1.1"/>
    <w:basedOn w:val="1"/>
    <w:rsid w:val="0020569E"/>
    <w:pPr>
      <w:numPr>
        <w:ilvl w:val="4"/>
      </w:numPr>
    </w:pPr>
  </w:style>
  <w:style w:type="paragraph" w:customStyle="1" w:styleId="a0">
    <w:name w:val="טקסט סעיף"/>
    <w:basedOn w:val="a2"/>
    <w:rsid w:val="0020569E"/>
    <w:pPr>
      <w:numPr>
        <w:ilvl w:val="1"/>
        <w:numId w:val="2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character" w:customStyle="1" w:styleId="60">
    <w:name w:val="כותרת 6 תו"/>
    <w:basedOn w:val="a3"/>
    <w:link w:val="6"/>
    <w:semiHidden/>
    <w:rsid w:val="00762E4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6"/>
    </w:rPr>
  </w:style>
  <w:style w:type="numbering" w:styleId="111111">
    <w:name w:val="Outline List 2"/>
    <w:basedOn w:val="a5"/>
    <w:rsid w:val="00F64BE6"/>
    <w:pPr>
      <w:numPr>
        <w:numId w:val="32"/>
      </w:numPr>
    </w:pPr>
  </w:style>
  <w:style w:type="paragraph" w:styleId="NormalWeb">
    <w:name w:val="Normal (Web)"/>
    <w:basedOn w:val="a2"/>
    <w:uiPriority w:val="99"/>
    <w:unhideWhenUsed/>
    <w:rsid w:val="00250F20"/>
    <w:pPr>
      <w:bidi w:val="0"/>
      <w:spacing w:before="100" w:beforeAutospacing="1" w:after="100" w:afterAutospacing="1"/>
    </w:pPr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MNIDOM\eilat1,MNIDOM\itamsut,MNIDOM\tehila,MNIDOM\lubnaq</PreviousAdditionalEditors>
    <PreviousAdditionalReaders xmlns="8f5b83e0-a1d3-486c-bd07-833a425c74af">MNIDOM\yamsalem</PreviousAdditionalReaders>
    <AdditionalEditors xmlns="8f5b83e0-a1d3-486c-bd07-833a425c74af">MNIDOM\eilat1,MNIDOM\itamsut,MNIDOM\tehila,MNIDOM\lubnaq</AdditionalEditors>
    <DocumentCounter xmlns="8f5b83e0-a1d3-486c-bd07-833a425c74af">חת_338_2013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29 בספטמבר 2013</DocumentCreateDateEnglish>
    <DocumentCreateDateHebrew xmlns="8f5b83e0-a1d3-486c-bd07-833a425c74af">כ"ה בתשרי התשע"ד</DocumentCreateDateHebrew>
    <SubjectDocument xmlns="8f5b83e0-a1d3-486c-bd07-833a425c74af">שאלות ותשובות במכרז 18/13 בדיקות חשמל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29/09/2013 02:14;03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338</CounterString>
    <LastLockUser xmlns="8f5b83e0-a1d3-486c-bd07-833a425c74af" xsi:nil="true"/>
    <LastCheckOutDate xmlns="8f5b83e0-a1d3-486c-bd07-833a425c74af">29/09/2013 08:51;23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HT_338_2013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reateDate xmlns="8f5b83e0-a1d3-486c-bd07-833a425c74af">2013-09-29T00:00:00+00:00</DocumentCreateDate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A5DC369-1184-4725-A685-B378D5BA3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5BF5B2-BE0F-4F45-8640-B3F483C8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1714</Words>
  <Characters>7882</Characters>
  <Application>Microsoft Office Word</Application>
  <DocSecurity>0</DocSecurity>
  <Lines>65</Lines>
  <Paragraphs>19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9577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lubnaq</dc:creator>
  <cp:lastModifiedBy>tehila</cp:lastModifiedBy>
  <cp:revision>2</cp:revision>
  <cp:lastPrinted>2013-10-22T12:37:00Z</cp:lastPrinted>
  <dcterms:created xsi:type="dcterms:W3CDTF">2013-10-28T10:08:00Z</dcterms:created>
  <dcterms:modified xsi:type="dcterms:W3CDTF">2013-10-28T10:08:00Z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